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2DC64EA5"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3174B0">
        <w:rPr>
          <w:b/>
          <w:noProof/>
          <w:sz w:val="24"/>
          <w:lang w:val="en-US"/>
        </w:rPr>
        <w:t>2</w:t>
      </w:r>
      <w:r w:rsidRPr="000C416C">
        <w:rPr>
          <w:b/>
          <w:noProof/>
          <w:sz w:val="24"/>
          <w:lang w:val="en-US"/>
        </w:rPr>
        <w:t xml:space="preserve"> Meeting #1</w:t>
      </w:r>
      <w:r w:rsidR="005223BC">
        <w:rPr>
          <w:b/>
          <w:noProof/>
          <w:sz w:val="24"/>
          <w:lang w:val="en-US"/>
        </w:rPr>
        <w:t>2</w:t>
      </w:r>
      <w:r w:rsidR="003174B0">
        <w:rPr>
          <w:b/>
          <w:noProof/>
          <w:sz w:val="24"/>
          <w:lang w:val="en-US"/>
        </w:rPr>
        <w:t>4</w:t>
      </w:r>
      <w:r w:rsidR="00A4513F">
        <w:rPr>
          <w:b/>
          <w:noProof/>
          <w:sz w:val="24"/>
          <w:lang w:val="en-US"/>
        </w:rPr>
        <w:t xml:space="preserve">                           </w:t>
      </w:r>
      <w:r w:rsidR="005223BC">
        <w:rPr>
          <w:b/>
          <w:noProof/>
          <w:sz w:val="24"/>
          <w:lang w:val="en-US"/>
        </w:rPr>
        <w:t xml:space="preserve">   </w:t>
      </w:r>
      <w:r w:rsidR="00A4513F">
        <w:rPr>
          <w:b/>
          <w:noProof/>
          <w:sz w:val="24"/>
          <w:lang w:val="en-US"/>
        </w:rPr>
        <w:t xml:space="preserve">                                 </w:t>
      </w:r>
      <w:r w:rsidR="00EC55D0" w:rsidRPr="00EC55D0">
        <w:rPr>
          <w:b/>
          <w:noProof/>
          <w:sz w:val="24"/>
          <w:lang w:val="en-US"/>
        </w:rPr>
        <w:t>R</w:t>
      </w:r>
      <w:r w:rsidR="00FD653D">
        <w:rPr>
          <w:b/>
          <w:noProof/>
          <w:sz w:val="24"/>
          <w:lang w:val="en-US"/>
        </w:rPr>
        <w:t>2</w:t>
      </w:r>
      <w:r w:rsidR="00EC55D0" w:rsidRPr="00EC55D0">
        <w:rPr>
          <w:b/>
          <w:noProof/>
          <w:sz w:val="24"/>
          <w:lang w:val="en-US"/>
        </w:rPr>
        <w:t>-2</w:t>
      </w:r>
      <w:r w:rsidR="0029344B">
        <w:rPr>
          <w:b/>
          <w:noProof/>
          <w:sz w:val="24"/>
          <w:lang w:val="en-US"/>
        </w:rPr>
        <w:t>3</w:t>
      </w:r>
      <w:r w:rsidR="00671E95">
        <w:rPr>
          <w:b/>
          <w:noProof/>
          <w:sz w:val="24"/>
          <w:lang w:val="en-US"/>
        </w:rPr>
        <w:t>1</w:t>
      </w:r>
      <w:r w:rsidR="006E34F6">
        <w:rPr>
          <w:b/>
          <w:noProof/>
          <w:sz w:val="24"/>
          <w:lang w:val="en-US"/>
        </w:rPr>
        <w:t>2165</w:t>
      </w:r>
    </w:p>
    <w:p w14:paraId="351CA33D" w14:textId="426FDF56" w:rsidR="00347001" w:rsidRPr="002D2634" w:rsidRDefault="00686979" w:rsidP="00D870B2">
      <w:pPr>
        <w:tabs>
          <w:tab w:val="left" w:pos="1985"/>
        </w:tabs>
        <w:rPr>
          <w:bCs/>
          <w:i/>
          <w:iCs/>
          <w:color w:val="2F5496"/>
          <w:sz w:val="24"/>
          <w:lang w:val="pt-PT"/>
        </w:rPr>
      </w:pPr>
      <w:r>
        <w:rPr>
          <w:rFonts w:ascii="Arial" w:eastAsia="MS Mincho" w:hAnsi="Arial"/>
          <w:b/>
          <w:noProof/>
          <w:sz w:val="24"/>
        </w:rPr>
        <w:t>Chicago, IL, USA</w:t>
      </w:r>
      <w:r w:rsidR="001F2FA0">
        <w:rPr>
          <w:rFonts w:ascii="Arial" w:eastAsia="MS Mincho" w:hAnsi="Arial"/>
          <w:b/>
          <w:noProof/>
          <w:sz w:val="24"/>
        </w:rPr>
        <w:t xml:space="preserve">, </w:t>
      </w:r>
      <w:r w:rsidR="006E34F6">
        <w:rPr>
          <w:rFonts w:ascii="Arial" w:eastAsia="MS Mincho" w:hAnsi="Arial"/>
          <w:b/>
          <w:noProof/>
          <w:sz w:val="24"/>
        </w:rPr>
        <w:t>November</w:t>
      </w:r>
      <w:r w:rsidR="001F2FA0">
        <w:rPr>
          <w:rFonts w:ascii="Arial" w:eastAsia="MS Mincho" w:hAnsi="Arial"/>
          <w:b/>
          <w:noProof/>
          <w:sz w:val="24"/>
        </w:rPr>
        <w:t xml:space="preserve"> </w:t>
      </w:r>
      <w:r>
        <w:rPr>
          <w:rFonts w:ascii="Arial" w:eastAsia="MS Mincho" w:hAnsi="Arial"/>
          <w:b/>
          <w:noProof/>
          <w:sz w:val="24"/>
        </w:rPr>
        <w:t>13</w:t>
      </w:r>
      <w:r w:rsidR="001F2FA0">
        <w:rPr>
          <w:rFonts w:ascii="Arial" w:eastAsia="MS Mincho" w:hAnsi="Arial"/>
          <w:b/>
          <w:noProof/>
          <w:sz w:val="24"/>
        </w:rPr>
        <w:t xml:space="preserve"> – 1</w:t>
      </w:r>
      <w:r>
        <w:rPr>
          <w:rFonts w:ascii="Arial" w:eastAsia="MS Mincho" w:hAnsi="Arial"/>
          <w:b/>
          <w:noProof/>
          <w:sz w:val="24"/>
        </w:rPr>
        <w:t>7</w:t>
      </w:r>
      <w:r w:rsidR="001F2FA0">
        <w:rPr>
          <w:rFonts w:ascii="Arial" w:eastAsia="MS Mincho" w:hAnsi="Arial"/>
          <w:b/>
          <w:noProof/>
          <w:sz w:val="24"/>
        </w:rPr>
        <w:t>,</w:t>
      </w:r>
      <w:r w:rsidR="00410637">
        <w:rPr>
          <w:rFonts w:ascii="Arial" w:eastAsia="MS Mincho" w:hAnsi="Arial"/>
          <w:b/>
          <w:noProof/>
          <w:sz w:val="24"/>
        </w:rPr>
        <w:t xml:space="preserve"> 202</w:t>
      </w:r>
      <w:r w:rsidR="00C35233">
        <w:rPr>
          <w:rFonts w:ascii="Arial" w:eastAsia="MS Mincho" w:hAnsi="Arial"/>
          <w:b/>
          <w:noProof/>
          <w:sz w:val="24"/>
        </w:rPr>
        <w:t>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0535D984"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174B0">
        <w:rPr>
          <w:sz w:val="24"/>
          <w:lang w:val="pt-PT"/>
        </w:rPr>
        <w:t>7.12.1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DA16C36"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p>
    <w:p w14:paraId="74344D9C" w14:textId="49CC85A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w:t>
      </w:r>
      <w:r w:rsidR="00AE7935">
        <w:rPr>
          <w:rFonts w:ascii="Arial" w:hAnsi="Arial"/>
          <w:sz w:val="24"/>
        </w:rPr>
        <w:t>8 mobile</w:t>
      </w:r>
      <w:r w:rsidR="003A16C0">
        <w:rPr>
          <w:rFonts w:ascii="Arial" w:hAnsi="Arial"/>
          <w:sz w:val="24"/>
        </w:rPr>
        <w:t xml:space="preserve">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w:t>
      </w:r>
      <w:proofErr w:type="spellStart"/>
      <w:r w:rsidR="005F21F1">
        <w:t>NR_</w:t>
      </w:r>
      <w:r w:rsidR="00256B66">
        <w:t>mobile_IAB</w:t>
      </w:r>
      <w:proofErr w:type="spellEnd"/>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150D9519" w:rsid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1E8C9A44"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1306DBA7"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192AFD4"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 xml:space="preserve">Enhancements for mobility of an IAB-node together with </w:t>
            </w:r>
            <w:proofErr w:type="gramStart"/>
            <w:r w:rsidRPr="00314064">
              <w:rPr>
                <w:rFonts w:eastAsia="Times New Roman" w:cs="Times New Roman"/>
                <w:sz w:val="18"/>
                <w:szCs w:val="18"/>
                <w:lang w:eastAsia="en-US"/>
              </w:rPr>
              <w:t>its</w:t>
            </w:r>
            <w:proofErr w:type="gramEnd"/>
            <w:r w:rsidRPr="00314064">
              <w:rPr>
                <w:rFonts w:eastAsia="Times New Roman" w:cs="Times New Roman"/>
                <w:sz w:val="18"/>
                <w:szCs w:val="18"/>
                <w:lang w:eastAsia="en-US"/>
              </w:rPr>
              <w:t xml:space="preserve">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w:t>
            </w:r>
            <w:proofErr w:type="gramStart"/>
            <w:r w:rsidRPr="00314064">
              <w:rPr>
                <w:rFonts w:eastAsia="Times New Roman" w:cs="Times New Roman"/>
                <w:sz w:val="18"/>
                <w:szCs w:val="18"/>
                <w:lang w:eastAsia="en-US"/>
              </w:rPr>
              <w:t>e.g.</w:t>
            </w:r>
            <w:proofErr w:type="gramEnd"/>
            <w:r w:rsidRPr="00314064">
              <w:rPr>
                <w:rFonts w:eastAsia="Times New Roman" w:cs="Times New Roman"/>
                <w:sz w:val="18"/>
                <w:szCs w:val="18"/>
                <w:lang w:eastAsia="en-US"/>
              </w:rPr>
              <w:t xml:space="preserve"> PCI, RACH). [RAN3, RAN2]</w:t>
            </w:r>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Solutions providing optimization for Mobile IAB may entail Rel-18 UE enhancements, provided that such enhancements are backwards </w:t>
            </w:r>
            <w:proofErr w:type="gramStart"/>
            <w:r w:rsidRPr="00314064">
              <w:rPr>
                <w:rFonts w:eastAsia="Times New Roman" w:cs="Times New Roman"/>
                <w:sz w:val="18"/>
                <w:szCs w:val="18"/>
                <w:lang w:eastAsia="en-US"/>
              </w:rPr>
              <w:t>compatible</w:t>
            </w:r>
            <w:proofErr w:type="gramEnd"/>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Specify RRM and demodulation performance requirements for the mobile IAB-node by </w:t>
            </w:r>
            <w:proofErr w:type="gramStart"/>
            <w:r w:rsidRPr="00314064">
              <w:rPr>
                <w:rFonts w:eastAsia="Times New Roman" w:cs="Times New Roman"/>
                <w:sz w:val="18"/>
                <w:szCs w:val="18"/>
                <w:lang w:eastAsia="en-US"/>
              </w:rPr>
              <w:t>taking into account</w:t>
            </w:r>
            <w:proofErr w:type="gramEnd"/>
            <w:r w:rsidRPr="00314064">
              <w:rPr>
                <w:rFonts w:eastAsia="Times New Roman" w:cs="Times New Roman"/>
                <w:sz w:val="18"/>
                <w:szCs w:val="18"/>
                <w:lang w:eastAsia="en-US"/>
              </w:rPr>
              <w:t xml:space="preserve">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pPr>
              <w:pStyle w:val="maintext"/>
              <w:numPr>
                <w:ilvl w:val="0"/>
                <w:numId w:val="5"/>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pPr>
        <w:pStyle w:val="maintext"/>
        <w:numPr>
          <w:ilvl w:val="0"/>
          <w:numId w:val="6"/>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pPr>
        <w:pStyle w:val="ListParagraph"/>
        <w:numPr>
          <w:ilvl w:val="1"/>
          <w:numId w:val="6"/>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pPr>
        <w:pStyle w:val="ListParagraph"/>
        <w:numPr>
          <w:ilvl w:val="1"/>
          <w:numId w:val="6"/>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pPr>
        <w:pStyle w:val="ListParagraph"/>
        <w:numPr>
          <w:ilvl w:val="1"/>
          <w:numId w:val="6"/>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w:t>
      </w:r>
      <w:proofErr w:type="spellStart"/>
      <w:r w:rsidR="000B0C46" w:rsidRPr="00693373">
        <w:rPr>
          <w:b/>
        </w:rPr>
        <w:t>Xn</w:t>
      </w:r>
      <w:proofErr w:type="spellEnd"/>
      <w:r w:rsidR="000B0C46" w:rsidRPr="00693373">
        <w:rPr>
          <w:b/>
        </w:rPr>
        <w:t xml:space="preserve">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pPr>
        <w:pStyle w:val="maintext"/>
        <w:numPr>
          <w:ilvl w:val="0"/>
          <w:numId w:val="6"/>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 xml:space="preserve">hancements needed for the mobility of an IAB-node together with </w:t>
      </w:r>
      <w:proofErr w:type="gramStart"/>
      <w:r w:rsidR="008811ED" w:rsidRPr="00693373">
        <w:rPr>
          <w:rFonts w:eastAsia="Times New Roman" w:cs="Times New Roman"/>
          <w:b/>
          <w:bCs/>
          <w:lang w:eastAsia="en-US"/>
        </w:rPr>
        <w:t>its</w:t>
      </w:r>
      <w:proofErr w:type="gramEnd"/>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pPr>
        <w:pStyle w:val="ListParagraph"/>
        <w:numPr>
          <w:ilvl w:val="1"/>
          <w:numId w:val="6"/>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pPr>
        <w:pStyle w:val="ListParagraph"/>
        <w:numPr>
          <w:ilvl w:val="1"/>
          <w:numId w:val="6"/>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pPr>
        <w:pStyle w:val="ListParagraph"/>
        <w:numPr>
          <w:ilvl w:val="1"/>
          <w:numId w:val="6"/>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pPr>
        <w:pStyle w:val="ListParagraph"/>
        <w:numPr>
          <w:ilvl w:val="1"/>
          <w:numId w:val="6"/>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pPr>
        <w:pStyle w:val="ListParagraph"/>
        <w:numPr>
          <w:ilvl w:val="1"/>
          <w:numId w:val="6"/>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RAN3 should 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lastRenderedPageBreak/>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pPr>
        <w:pStyle w:val="maintext"/>
        <w:numPr>
          <w:ilvl w:val="1"/>
          <w:numId w:val="6"/>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pPr>
        <w:pStyle w:val="ListParagraph"/>
        <w:numPr>
          <w:ilvl w:val="1"/>
          <w:numId w:val="6"/>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pPr>
        <w:pStyle w:val="ListParagraph"/>
        <w:numPr>
          <w:ilvl w:val="1"/>
          <w:numId w:val="6"/>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pPr>
        <w:pStyle w:val="ListParagraph"/>
        <w:numPr>
          <w:ilvl w:val="1"/>
          <w:numId w:val="6"/>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pPr>
        <w:pStyle w:val="maintext"/>
        <w:numPr>
          <w:ilvl w:val="0"/>
          <w:numId w:val="6"/>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pPr>
        <w:pStyle w:val="maintext"/>
        <w:numPr>
          <w:ilvl w:val="1"/>
          <w:numId w:val="6"/>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pPr>
        <w:pStyle w:val="maintext"/>
        <w:numPr>
          <w:ilvl w:val="0"/>
          <w:numId w:val="6"/>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pPr>
        <w:pStyle w:val="maintext"/>
        <w:numPr>
          <w:ilvl w:val="1"/>
          <w:numId w:val="6"/>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pPr>
        <w:pStyle w:val="ListParagraph"/>
        <w:numPr>
          <w:ilvl w:val="0"/>
          <w:numId w:val="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 xml:space="preserve">Alignment and coordination with Rel-18 SA2 work on </w:t>
      </w:r>
      <w:proofErr w:type="gramStart"/>
      <w:r w:rsidRPr="00456872">
        <w:rPr>
          <w:b/>
        </w:rPr>
        <w:t>VMR</w:t>
      </w:r>
      <w:proofErr w:type="gramEnd"/>
    </w:p>
    <w:p w14:paraId="3E868752" w14:textId="02CE51E9" w:rsidR="000516D8" w:rsidRPr="000516D8" w:rsidRDefault="000516D8">
      <w:pPr>
        <w:pStyle w:val="ListParagraph"/>
        <w:numPr>
          <w:ilvl w:val="0"/>
          <w:numId w:val="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pPr>
        <w:pStyle w:val="ListParagraph"/>
        <w:numPr>
          <w:ilvl w:val="0"/>
          <w:numId w:val="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260"/>
        <w:gridCol w:w="1080"/>
        <w:gridCol w:w="5400"/>
      </w:tblGrid>
      <w:tr w:rsidR="00931AF4" w:rsidRPr="009859BF" w14:paraId="2DB0E8E2" w14:textId="77777777" w:rsidTr="00AB24C5">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26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0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4629FC" w14:paraId="6020E372" w14:textId="77777777" w:rsidTr="00AB24C5">
        <w:tc>
          <w:tcPr>
            <w:tcW w:w="1028" w:type="dxa"/>
            <w:shd w:val="clear" w:color="auto" w:fill="CCFFFF"/>
          </w:tcPr>
          <w:p w14:paraId="39B2204F" w14:textId="1959B6EF" w:rsidR="004629FC" w:rsidRPr="00C26B46" w:rsidRDefault="004629FC" w:rsidP="004629FC">
            <w:pPr>
              <w:spacing w:before="60" w:after="60"/>
            </w:pPr>
            <w:r w:rsidRPr="00C26B46">
              <w:t>RAN2</w:t>
            </w:r>
          </w:p>
        </w:tc>
        <w:tc>
          <w:tcPr>
            <w:tcW w:w="1037" w:type="dxa"/>
            <w:shd w:val="clear" w:color="auto" w:fill="CCFFFF"/>
          </w:tcPr>
          <w:p w14:paraId="018E4D78" w14:textId="458DA255" w:rsidR="004629FC" w:rsidRPr="00C26B46" w:rsidRDefault="004629FC" w:rsidP="004629FC">
            <w:pPr>
              <w:spacing w:before="60" w:after="60"/>
            </w:pPr>
            <w:r w:rsidRPr="00C26B46">
              <w:t>#124</w:t>
            </w:r>
          </w:p>
        </w:tc>
        <w:tc>
          <w:tcPr>
            <w:tcW w:w="1260" w:type="dxa"/>
            <w:shd w:val="clear" w:color="auto" w:fill="CCFFFF"/>
          </w:tcPr>
          <w:p w14:paraId="4B3EB51B" w14:textId="68C2FE64" w:rsidR="004629FC" w:rsidRPr="00C26B46" w:rsidRDefault="004629FC" w:rsidP="004629FC">
            <w:pPr>
              <w:spacing w:before="60" w:after="60"/>
            </w:pPr>
            <w:r w:rsidRPr="00C26B46">
              <w:t>Nov 2023</w:t>
            </w:r>
          </w:p>
        </w:tc>
        <w:tc>
          <w:tcPr>
            <w:tcW w:w="1080" w:type="dxa"/>
            <w:shd w:val="clear" w:color="auto" w:fill="CCFFFF"/>
          </w:tcPr>
          <w:p w14:paraId="3FB6B5B6" w14:textId="539AF4AE" w:rsidR="004629FC" w:rsidRPr="00C26B46" w:rsidRDefault="004629FC" w:rsidP="004629FC">
            <w:pPr>
              <w:spacing w:before="60" w:after="60"/>
              <w:jc w:val="center"/>
            </w:pPr>
            <w:r w:rsidRPr="00C26B46">
              <w:t>0.5</w:t>
            </w:r>
          </w:p>
        </w:tc>
        <w:tc>
          <w:tcPr>
            <w:tcW w:w="5400" w:type="dxa"/>
            <w:shd w:val="clear" w:color="auto" w:fill="CCFFFF"/>
          </w:tcPr>
          <w:p w14:paraId="2EB9C067" w14:textId="46FB44D3" w:rsidR="004629FC" w:rsidRPr="007E0612" w:rsidRDefault="005F60E6" w:rsidP="004629FC">
            <w:pPr>
              <w:spacing w:before="60" w:after="60"/>
              <w:rPr>
                <w:b/>
                <w:bCs/>
                <w:u w:val="single"/>
              </w:rPr>
            </w:pPr>
            <w:r w:rsidRPr="007E0612">
              <w:rPr>
                <w:b/>
                <w:bCs/>
                <w:u w:val="single"/>
              </w:rPr>
              <w:t>7.12.1 Organizational Stag-2 and high-level open issues</w:t>
            </w:r>
          </w:p>
          <w:p w14:paraId="0B463E73" w14:textId="2DCCF8B8" w:rsidR="005F60E6" w:rsidRDefault="005F60E6" w:rsidP="005F60E6">
            <w:pPr>
              <w:pStyle w:val="ListParagraph"/>
              <w:numPr>
                <w:ilvl w:val="0"/>
                <w:numId w:val="9"/>
              </w:numPr>
              <w:spacing w:before="60" w:after="60"/>
            </w:pPr>
            <w:r w:rsidRPr="00D52E20">
              <w:rPr>
                <w:b/>
                <w:bCs/>
              </w:rPr>
              <w:lastRenderedPageBreak/>
              <w:t>Time-based CHO</w:t>
            </w:r>
            <w:r>
              <w:t>: Converge whether this is supported</w:t>
            </w:r>
            <w:r w:rsidR="00D31BA4">
              <w:t>,</w:t>
            </w:r>
            <w:r>
              <w:t xml:space="preserve"> and provide Stage-2/3</w:t>
            </w:r>
            <w:r w:rsidR="00D31BA4">
              <w:t>, as needed.</w:t>
            </w:r>
          </w:p>
          <w:p w14:paraId="267285B0" w14:textId="77777777" w:rsidR="00D52E20" w:rsidRDefault="00D52E20" w:rsidP="00D52E20">
            <w:pPr>
              <w:spacing w:before="60" w:after="60"/>
            </w:pPr>
          </w:p>
          <w:p w14:paraId="36A78898" w14:textId="77777777" w:rsidR="00D52E20" w:rsidRPr="00562F40" w:rsidRDefault="00D52E20" w:rsidP="00D52E20">
            <w:pPr>
              <w:pStyle w:val="Agreement"/>
              <w:numPr>
                <w:ilvl w:val="0"/>
                <w:numId w:val="9"/>
              </w:numPr>
              <w:rPr>
                <w:rFonts w:ascii="Times New Roman" w:eastAsiaTheme="minorEastAsia" w:hAnsi="Times New Roman"/>
                <w:bCs/>
                <w:szCs w:val="20"/>
                <w:lang w:eastAsia="en-US"/>
              </w:rPr>
            </w:pPr>
            <w:r w:rsidRPr="00562F40">
              <w:rPr>
                <w:rFonts w:ascii="Times New Roman" w:eastAsiaTheme="minorEastAsia" w:hAnsi="Times New Roman"/>
                <w:bCs/>
                <w:szCs w:val="20"/>
                <w:lang w:eastAsia="en-US"/>
              </w:rPr>
              <w:t xml:space="preserve">Concurrent </w:t>
            </w:r>
            <w:proofErr w:type="spellStart"/>
            <w:r w:rsidRPr="00562F40">
              <w:rPr>
                <w:rFonts w:ascii="Times New Roman" w:eastAsiaTheme="minorEastAsia" w:hAnsi="Times New Roman"/>
                <w:bCs/>
                <w:szCs w:val="20"/>
                <w:lang w:eastAsia="en-US"/>
              </w:rPr>
              <w:t>mIAB</w:t>
            </w:r>
            <w:proofErr w:type="spellEnd"/>
            <w:r w:rsidRPr="00562F40">
              <w:rPr>
                <w:rFonts w:ascii="Times New Roman" w:eastAsiaTheme="minorEastAsia" w:hAnsi="Times New Roman"/>
                <w:bCs/>
                <w:szCs w:val="20"/>
                <w:lang w:eastAsia="en-US"/>
              </w:rPr>
              <w:t xml:space="preserve"> and IAB operation: </w:t>
            </w:r>
          </w:p>
          <w:p w14:paraId="31DBED3C" w14:textId="62760C9D" w:rsidR="00D52E20" w:rsidRPr="00D52E20" w:rsidRDefault="00562F40" w:rsidP="00562F40">
            <w:pPr>
              <w:pStyle w:val="ListParagraph"/>
              <w:numPr>
                <w:ilvl w:val="1"/>
                <w:numId w:val="9"/>
              </w:numPr>
              <w:spacing w:before="60" w:after="60"/>
              <w:ind w:left="648"/>
              <w:contextualSpacing w:val="0"/>
            </w:pPr>
            <w:r>
              <w:t>Converge whether</w:t>
            </w:r>
            <w:r w:rsidR="00D52E20" w:rsidRPr="00D52E20">
              <w:t xml:space="preserve"> there are restrictions for the network in configuring concurrent use of </w:t>
            </w:r>
            <w:r w:rsidR="00D31BA4">
              <w:t>Rel-</w:t>
            </w:r>
            <w:r w:rsidR="00D52E20" w:rsidRPr="00D52E20">
              <w:t xml:space="preserve">18 </w:t>
            </w:r>
            <w:proofErr w:type="spellStart"/>
            <w:r w:rsidR="00D52E20" w:rsidRPr="00D52E20">
              <w:t>mIAB</w:t>
            </w:r>
            <w:proofErr w:type="spellEnd"/>
            <w:r w:rsidR="00D52E20" w:rsidRPr="00D52E20">
              <w:t xml:space="preserve"> feature(s) and </w:t>
            </w:r>
            <w:r w:rsidR="00D31BA4">
              <w:t>R</w:t>
            </w:r>
            <w:r w:rsidR="00D52E20" w:rsidRPr="00D52E20">
              <w:t xml:space="preserve">el-16/17 IAB features. </w:t>
            </w:r>
          </w:p>
          <w:p w14:paraId="5E28FAE0" w14:textId="4A5C5DF5" w:rsidR="00D52E20" w:rsidRPr="00D52E20" w:rsidRDefault="00562F40" w:rsidP="00562F40">
            <w:pPr>
              <w:pStyle w:val="ListParagraph"/>
              <w:numPr>
                <w:ilvl w:val="1"/>
                <w:numId w:val="9"/>
              </w:numPr>
              <w:spacing w:before="60" w:after="60"/>
              <w:ind w:left="648"/>
              <w:contextualSpacing w:val="0"/>
            </w:pPr>
            <w:r>
              <w:t>Converge whether the</w:t>
            </w:r>
            <w:r w:rsidR="00D52E20" w:rsidRPr="00D52E20">
              <w:t xml:space="preserve"> IAB-node may send both MSG5 indications to the network, and the network decides </w:t>
            </w:r>
            <w:r w:rsidR="004369B2">
              <w:t xml:space="preserve">which one is used </w:t>
            </w:r>
            <w:r w:rsidR="00D52E20" w:rsidRPr="00D52E20">
              <w:t xml:space="preserve">(or if the IAB-node should decide). </w:t>
            </w:r>
          </w:p>
          <w:p w14:paraId="740C2F24" w14:textId="77777777" w:rsidR="005F60E6" w:rsidRPr="005F60E6" w:rsidRDefault="005F60E6" w:rsidP="00562F40">
            <w:pPr>
              <w:pStyle w:val="ListParagraph"/>
              <w:spacing w:before="60" w:after="60"/>
              <w:ind w:left="360"/>
              <w:contextualSpacing w:val="0"/>
            </w:pPr>
          </w:p>
          <w:p w14:paraId="6DC13F56" w14:textId="697862CB" w:rsidR="007E0612" w:rsidRPr="007E0612" w:rsidRDefault="00D52E20" w:rsidP="007E0612">
            <w:pPr>
              <w:pStyle w:val="ListParagraph"/>
              <w:numPr>
                <w:ilvl w:val="0"/>
                <w:numId w:val="9"/>
              </w:numPr>
              <w:snapToGrid w:val="0"/>
              <w:spacing w:after="60"/>
              <w:rPr>
                <w:b/>
                <w:bCs/>
              </w:rPr>
            </w:pPr>
            <w:r w:rsidRPr="00D52E20">
              <w:rPr>
                <w:b/>
                <w:bCs/>
              </w:rPr>
              <w:t>DC:</w:t>
            </w:r>
            <w:r>
              <w:t xml:space="preserve"> </w:t>
            </w:r>
            <w:r w:rsidR="00562F40">
              <w:t>The WID states that mobility for dual-connected IAB-nodes is down- prioritized. Converge</w:t>
            </w:r>
            <w:r w:rsidR="005F60E6">
              <w:t xml:space="preserve"> whether </w:t>
            </w:r>
            <w:r w:rsidR="00562F40">
              <w:t xml:space="preserve">this precludes the RAN from configuring DC for </w:t>
            </w:r>
            <w:proofErr w:type="spellStart"/>
            <w:r w:rsidR="00562F40">
              <w:t>mIAB</w:t>
            </w:r>
            <w:proofErr w:type="spellEnd"/>
            <w:r w:rsidR="00562F40">
              <w:t xml:space="preserve">-MT in case the </w:t>
            </w:r>
            <w:proofErr w:type="spellStart"/>
            <w:r w:rsidR="00562F40">
              <w:t>mIAB</w:t>
            </w:r>
            <w:proofErr w:type="spellEnd"/>
            <w:r w:rsidR="00562F40">
              <w:t xml:space="preserve">-node doesn’t move (e.g., no MT HO). </w:t>
            </w:r>
            <w:r w:rsidR="005F60E6">
              <w:rPr>
                <w:rFonts w:eastAsia="Times New Roman"/>
              </w:rPr>
              <w:t xml:space="preserve">In case DC for non-moving </w:t>
            </w:r>
            <w:proofErr w:type="spellStart"/>
            <w:r w:rsidR="005F60E6">
              <w:rPr>
                <w:rFonts w:eastAsia="Times New Roman"/>
              </w:rPr>
              <w:t>mIAB</w:t>
            </w:r>
            <w:proofErr w:type="spellEnd"/>
            <w:r w:rsidR="005F60E6">
              <w:rPr>
                <w:rFonts w:eastAsia="Times New Roman"/>
              </w:rPr>
              <w:t xml:space="preserve">-node is agreed, RAN2 </w:t>
            </w:r>
            <w:proofErr w:type="gramStart"/>
            <w:r w:rsidR="005F60E6">
              <w:rPr>
                <w:rFonts w:eastAsia="Times New Roman"/>
              </w:rPr>
              <w:t>has to</w:t>
            </w:r>
            <w:proofErr w:type="gramEnd"/>
            <w:r w:rsidR="005F60E6">
              <w:rPr>
                <w:rFonts w:eastAsia="Times New Roman"/>
              </w:rPr>
              <w:t xml:space="preserve"> discuss and agree on how BH is handled. Confirmation from RAN3 on DC support would be necessary in same meeting.</w:t>
            </w:r>
          </w:p>
          <w:p w14:paraId="7BF97CF4" w14:textId="77777777" w:rsidR="007E0612" w:rsidRPr="007E0612" w:rsidRDefault="007E0612" w:rsidP="007E0612">
            <w:pPr>
              <w:pStyle w:val="ListParagraph"/>
              <w:snapToGrid w:val="0"/>
              <w:spacing w:after="60"/>
              <w:ind w:left="360"/>
              <w:rPr>
                <w:b/>
                <w:bCs/>
              </w:rPr>
            </w:pPr>
          </w:p>
          <w:p w14:paraId="38173FB4" w14:textId="38F46D5C" w:rsidR="007E0612" w:rsidRPr="007E0612" w:rsidRDefault="007E0612" w:rsidP="007E0612">
            <w:pPr>
              <w:pStyle w:val="ListParagraph"/>
              <w:numPr>
                <w:ilvl w:val="0"/>
                <w:numId w:val="9"/>
              </w:numPr>
              <w:snapToGrid w:val="0"/>
              <w:spacing w:after="60"/>
            </w:pPr>
            <w:r>
              <w:rPr>
                <w:b/>
                <w:bCs/>
              </w:rPr>
              <w:t xml:space="preserve">WI conclusion: </w:t>
            </w:r>
            <w:r w:rsidRPr="007E0612">
              <w:t>Agree that WI is concluded from RAN2 perspective after all non-ASN.1-related issues have been resolved.</w:t>
            </w:r>
          </w:p>
          <w:p w14:paraId="2B11E541" w14:textId="77777777" w:rsidR="00A56AD7" w:rsidRPr="00A56AD7" w:rsidRDefault="00A56AD7" w:rsidP="00A56AD7">
            <w:pPr>
              <w:pStyle w:val="ListParagraph"/>
              <w:rPr>
                <w:b/>
                <w:bCs/>
              </w:rPr>
            </w:pPr>
          </w:p>
          <w:p w14:paraId="59765118" w14:textId="77777777" w:rsidR="00A56AD7" w:rsidRPr="00BD19E8" w:rsidRDefault="00A56AD7" w:rsidP="00A56AD7">
            <w:pPr>
              <w:pStyle w:val="ListParagraph"/>
              <w:snapToGrid w:val="0"/>
              <w:spacing w:after="60"/>
              <w:ind w:left="360"/>
              <w:rPr>
                <w:b/>
                <w:bCs/>
              </w:rPr>
            </w:pPr>
          </w:p>
          <w:p w14:paraId="3A8B91FC" w14:textId="4FDE0428" w:rsidR="00BA7FB5" w:rsidRPr="007E0612" w:rsidRDefault="00A56AD7" w:rsidP="004629FC">
            <w:pPr>
              <w:spacing w:before="60" w:after="60"/>
              <w:rPr>
                <w:b/>
                <w:bCs/>
                <w:u w:val="single"/>
              </w:rPr>
            </w:pPr>
            <w:r w:rsidRPr="007E0612">
              <w:rPr>
                <w:b/>
                <w:bCs/>
                <w:u w:val="single"/>
              </w:rPr>
              <w:t>7.12.2 Stage 3</w:t>
            </w:r>
          </w:p>
          <w:p w14:paraId="232A64C6" w14:textId="1DC17E9B" w:rsidR="00A56AD7" w:rsidRPr="00DE5AA2" w:rsidRDefault="00A56AD7" w:rsidP="00A56AD7">
            <w:pPr>
              <w:pStyle w:val="ListParagraph"/>
              <w:numPr>
                <w:ilvl w:val="0"/>
                <w:numId w:val="9"/>
              </w:numPr>
              <w:snapToGrid w:val="0"/>
              <w:spacing w:after="60"/>
              <w:rPr>
                <w:b/>
                <w:bCs/>
              </w:rPr>
            </w:pPr>
            <w:r w:rsidRPr="00A56AD7">
              <w:rPr>
                <w:b/>
                <w:bCs/>
              </w:rPr>
              <w:t>7.12.2.1 BAP:</w:t>
            </w:r>
            <w:r>
              <w:t xml:space="preserve"> Converge on proper wording to capture </w:t>
            </w:r>
            <w:r w:rsidR="00A455D2">
              <w:t>e</w:t>
            </w:r>
            <w:r w:rsidRPr="00A455D2">
              <w:t xml:space="preserve">xisting agreements based on post-meeting email </w:t>
            </w:r>
            <w:r w:rsidR="00DE5AA2" w:rsidRPr="00A455D2">
              <w:t>Converge</w:t>
            </w:r>
            <w:r w:rsidRPr="00A455D2">
              <w:t>.</w:t>
            </w:r>
            <w:r w:rsidR="00DB0973">
              <w:t xml:space="preserve"> No remaining technical issues.</w:t>
            </w:r>
          </w:p>
          <w:p w14:paraId="4A9FECF5" w14:textId="77777777" w:rsidR="00A56AD7" w:rsidRDefault="00A56AD7" w:rsidP="00A56AD7">
            <w:pPr>
              <w:pStyle w:val="ListParagraph"/>
              <w:snapToGrid w:val="0"/>
              <w:spacing w:after="60"/>
              <w:ind w:left="360"/>
            </w:pPr>
          </w:p>
          <w:p w14:paraId="77AA110A" w14:textId="2778B4C0" w:rsidR="00A56AD7" w:rsidRPr="00A21BC9" w:rsidRDefault="00A56AD7" w:rsidP="00A56AD7">
            <w:pPr>
              <w:pStyle w:val="ListParagraph"/>
              <w:numPr>
                <w:ilvl w:val="0"/>
                <w:numId w:val="9"/>
              </w:numPr>
              <w:snapToGrid w:val="0"/>
              <w:spacing w:after="60"/>
            </w:pPr>
            <w:r w:rsidRPr="00A56AD7">
              <w:rPr>
                <w:b/>
                <w:bCs/>
              </w:rPr>
              <w:t>7.12.2.</w:t>
            </w:r>
            <w:r w:rsidR="00DE5AA2">
              <w:rPr>
                <w:b/>
                <w:bCs/>
              </w:rPr>
              <w:t>2</w:t>
            </w:r>
            <w:r w:rsidRPr="00A56AD7">
              <w:rPr>
                <w:b/>
                <w:bCs/>
              </w:rPr>
              <w:t xml:space="preserve"> </w:t>
            </w:r>
            <w:r w:rsidR="00DE5AA2">
              <w:rPr>
                <w:b/>
                <w:bCs/>
              </w:rPr>
              <w:t>RRC</w:t>
            </w:r>
            <w:r w:rsidRPr="00A56AD7">
              <w:rPr>
                <w:b/>
                <w:bCs/>
              </w:rPr>
              <w:t>:</w:t>
            </w:r>
          </w:p>
          <w:p w14:paraId="59865479" w14:textId="102076A0" w:rsidR="00A21BC9" w:rsidRDefault="00A455D2" w:rsidP="004F5C96">
            <w:pPr>
              <w:pStyle w:val="ListParagraph"/>
              <w:numPr>
                <w:ilvl w:val="1"/>
                <w:numId w:val="9"/>
              </w:numPr>
              <w:snapToGrid w:val="0"/>
              <w:spacing w:after="60"/>
              <w:ind w:left="648"/>
              <w:contextualSpacing w:val="0"/>
            </w:pPr>
            <w:r>
              <w:t>Confirm to include b</w:t>
            </w:r>
            <w:r w:rsidR="00A21BC9">
              <w:t xml:space="preserve">eam indication of dynamic </w:t>
            </w:r>
            <w:r>
              <w:t>grant.</w:t>
            </w:r>
            <w:r w:rsidR="00F313CF">
              <w:t xml:space="preserve"> C</w:t>
            </w:r>
            <w:r>
              <w:t>onfirm whether beam indication is needed for CG.</w:t>
            </w:r>
          </w:p>
          <w:p w14:paraId="15579241" w14:textId="0FEC8CE8" w:rsidR="00F313CF" w:rsidRDefault="00F313CF" w:rsidP="004F5C96">
            <w:pPr>
              <w:pStyle w:val="ListParagraph"/>
              <w:numPr>
                <w:ilvl w:val="1"/>
                <w:numId w:val="9"/>
              </w:numPr>
              <w:snapToGrid w:val="0"/>
              <w:spacing w:after="60"/>
              <w:ind w:left="648"/>
              <w:contextualSpacing w:val="0"/>
            </w:pPr>
            <w:r>
              <w:t>Confirm NTN agreements for RACH-less HO</w:t>
            </w:r>
            <w:r w:rsidR="005D7F85">
              <w:t xml:space="preserve"> related to RRC</w:t>
            </w:r>
            <w:r>
              <w:t xml:space="preserve">: </w:t>
            </w:r>
          </w:p>
          <w:p w14:paraId="00E0F2B2" w14:textId="77777777" w:rsidR="00F313CF" w:rsidRPr="00F313CF" w:rsidRDefault="00F313CF" w:rsidP="004F5C96">
            <w:pPr>
              <w:pStyle w:val="Doc-text2"/>
              <w:numPr>
                <w:ilvl w:val="0"/>
                <w:numId w:val="24"/>
              </w:numPr>
              <w:pBdr>
                <w:top w:val="single" w:sz="4" w:space="1" w:color="auto"/>
                <w:left w:val="single" w:sz="4" w:space="4" w:color="auto"/>
                <w:bottom w:val="single" w:sz="4" w:space="1" w:color="auto"/>
                <w:right w:val="single" w:sz="4" w:space="4" w:color="auto"/>
              </w:pBdr>
              <w:spacing w:after="120"/>
              <w:rPr>
                <w:sz w:val="18"/>
                <w:szCs w:val="22"/>
              </w:rPr>
            </w:pPr>
            <w:r w:rsidRPr="00F313CF">
              <w:rPr>
                <w:sz w:val="18"/>
                <w:szCs w:val="22"/>
              </w:rPr>
              <w:t xml:space="preserve">UE relies on T304 and RRC Re-establishment procedure to address RACH-less HO failure in Rel-18 NTN (as in LTE). No new NTN-specific enhancements are introduced. If TAT expires, the UE follows the legacy procedures, regardless of the RACH-less HO configuration. RAN2 understands that the NW can ensure a proper configuration for TAT and T304 values (up to NW implementation, no need to capture this in the specs). </w:t>
            </w:r>
          </w:p>
          <w:p w14:paraId="306672AD" w14:textId="77777777" w:rsidR="00F313CF" w:rsidRPr="00F313CF" w:rsidRDefault="00F313CF" w:rsidP="004F5C96">
            <w:pPr>
              <w:pStyle w:val="Doc-text2"/>
              <w:numPr>
                <w:ilvl w:val="0"/>
                <w:numId w:val="24"/>
              </w:numPr>
              <w:pBdr>
                <w:top w:val="single" w:sz="4" w:space="1" w:color="auto"/>
                <w:left w:val="single" w:sz="4" w:space="4" w:color="auto"/>
                <w:bottom w:val="single" w:sz="4" w:space="1" w:color="auto"/>
                <w:right w:val="single" w:sz="4" w:space="4" w:color="auto"/>
              </w:pBdr>
              <w:spacing w:after="120"/>
              <w:rPr>
                <w:sz w:val="18"/>
                <w:szCs w:val="22"/>
              </w:rPr>
            </w:pPr>
            <w:r w:rsidRPr="00F313CF">
              <w:rPr>
                <w:sz w:val="18"/>
                <w:szCs w:val="22"/>
              </w:rPr>
              <w:t xml:space="preserve">We follow the LTE baseline for when UE starts the PTAG </w:t>
            </w:r>
            <w:proofErr w:type="spellStart"/>
            <w:r w:rsidRPr="00F313CF">
              <w:rPr>
                <w:sz w:val="18"/>
                <w:szCs w:val="22"/>
              </w:rPr>
              <w:t>timeAlignmentTimer</w:t>
            </w:r>
            <w:proofErr w:type="spellEnd"/>
            <w:r w:rsidRPr="00F313CF">
              <w:rPr>
                <w:sz w:val="18"/>
                <w:szCs w:val="22"/>
              </w:rPr>
              <w:t xml:space="preserve"> in NTN RACH-less HO (option 1 in R2-2311318)</w:t>
            </w:r>
          </w:p>
          <w:p w14:paraId="7CB5809E" w14:textId="66EF4476" w:rsidR="00DE5AA2" w:rsidRDefault="005D7F85" w:rsidP="005D7F85">
            <w:pPr>
              <w:pStyle w:val="ListParagraph"/>
              <w:numPr>
                <w:ilvl w:val="1"/>
                <w:numId w:val="9"/>
              </w:numPr>
              <w:snapToGrid w:val="0"/>
              <w:spacing w:after="60"/>
              <w:ind w:left="648"/>
            </w:pPr>
            <w:r>
              <w:t>Update RRC CR accordingly.</w:t>
            </w:r>
          </w:p>
          <w:p w14:paraId="352A8CF3" w14:textId="77777777" w:rsidR="005D7F85" w:rsidRDefault="005D7F85" w:rsidP="00DE5AA2">
            <w:pPr>
              <w:pStyle w:val="ListParagraph"/>
            </w:pPr>
          </w:p>
          <w:p w14:paraId="5C768E01" w14:textId="77777777" w:rsidR="00F91358" w:rsidRPr="00F91358" w:rsidRDefault="00DE5AA2" w:rsidP="00DE5AA2">
            <w:pPr>
              <w:pStyle w:val="ListParagraph"/>
              <w:numPr>
                <w:ilvl w:val="0"/>
                <w:numId w:val="9"/>
              </w:numPr>
              <w:snapToGrid w:val="0"/>
              <w:spacing w:after="60"/>
            </w:pPr>
            <w:r w:rsidRPr="00A56AD7">
              <w:rPr>
                <w:b/>
                <w:bCs/>
              </w:rPr>
              <w:t>7.12.2.</w:t>
            </w:r>
            <w:r>
              <w:rPr>
                <w:b/>
                <w:bCs/>
              </w:rPr>
              <w:t>3</w:t>
            </w:r>
            <w:r w:rsidRPr="00A56AD7">
              <w:rPr>
                <w:b/>
                <w:bCs/>
              </w:rPr>
              <w:t xml:space="preserve"> </w:t>
            </w:r>
            <w:r>
              <w:rPr>
                <w:b/>
                <w:bCs/>
              </w:rPr>
              <w:t>MAC</w:t>
            </w:r>
            <w:r w:rsidRPr="00A56AD7">
              <w:rPr>
                <w:b/>
                <w:bCs/>
              </w:rPr>
              <w:t>:</w:t>
            </w:r>
            <w:r>
              <w:rPr>
                <w:b/>
                <w:bCs/>
              </w:rPr>
              <w:t xml:space="preserve"> </w:t>
            </w:r>
          </w:p>
          <w:p w14:paraId="749E8D8C" w14:textId="48D3973A" w:rsidR="00B86B53" w:rsidRDefault="00DE5AA2" w:rsidP="004F5C96">
            <w:pPr>
              <w:pStyle w:val="ListParagraph"/>
              <w:numPr>
                <w:ilvl w:val="1"/>
                <w:numId w:val="9"/>
              </w:numPr>
              <w:snapToGrid w:val="0"/>
              <w:spacing w:after="60"/>
              <w:ind w:left="648"/>
              <w:contextualSpacing w:val="0"/>
            </w:pPr>
            <w:r w:rsidRPr="00DE5AA2">
              <w:t>Converge on proposals from post-meeting email discussion</w:t>
            </w:r>
            <w:r w:rsidR="005D7F85">
              <w:t xml:space="preserve"> on RACH-less HO</w:t>
            </w:r>
            <w:r w:rsidRPr="00DE5AA2">
              <w:t>.</w:t>
            </w:r>
          </w:p>
          <w:p w14:paraId="33822C2D" w14:textId="359AF2BE" w:rsidR="00B86B53" w:rsidRDefault="00B86B53" w:rsidP="004F5C96">
            <w:pPr>
              <w:pStyle w:val="ListParagraph"/>
              <w:numPr>
                <w:ilvl w:val="1"/>
                <w:numId w:val="9"/>
              </w:numPr>
              <w:snapToGrid w:val="0"/>
              <w:spacing w:after="60"/>
              <w:ind w:left="648"/>
              <w:contextualSpacing w:val="0"/>
            </w:pPr>
            <w:r>
              <w:t>Capture agreements in Running CR, resolve remaining Editor Notes, if any.</w:t>
            </w:r>
          </w:p>
          <w:p w14:paraId="525CA065" w14:textId="77777777" w:rsidR="00A56AD7" w:rsidRDefault="00A56AD7" w:rsidP="00A56AD7">
            <w:pPr>
              <w:pStyle w:val="ListParagraph"/>
            </w:pPr>
          </w:p>
          <w:p w14:paraId="29F292DD" w14:textId="77777777" w:rsidR="007B798C" w:rsidRPr="007B798C" w:rsidRDefault="00DE5AA2" w:rsidP="00DE5AA2">
            <w:pPr>
              <w:pStyle w:val="ListParagraph"/>
              <w:numPr>
                <w:ilvl w:val="0"/>
                <w:numId w:val="9"/>
              </w:numPr>
              <w:snapToGrid w:val="0"/>
              <w:spacing w:after="60"/>
            </w:pPr>
            <w:r w:rsidRPr="00A56AD7">
              <w:rPr>
                <w:b/>
                <w:bCs/>
              </w:rPr>
              <w:t>7.12.2.</w:t>
            </w:r>
            <w:r>
              <w:rPr>
                <w:b/>
                <w:bCs/>
              </w:rPr>
              <w:t>4</w:t>
            </w:r>
            <w:r w:rsidRPr="00A56AD7">
              <w:rPr>
                <w:b/>
                <w:bCs/>
              </w:rPr>
              <w:t xml:space="preserve"> </w:t>
            </w:r>
            <w:r>
              <w:rPr>
                <w:b/>
                <w:bCs/>
              </w:rPr>
              <w:t>Idle/inactive mode</w:t>
            </w:r>
            <w:r w:rsidRPr="00A56AD7">
              <w:rPr>
                <w:b/>
                <w:bCs/>
              </w:rPr>
              <w:t>:</w:t>
            </w:r>
            <w:r>
              <w:rPr>
                <w:b/>
                <w:bCs/>
              </w:rPr>
              <w:t xml:space="preserve"> </w:t>
            </w:r>
          </w:p>
          <w:p w14:paraId="047B4C34" w14:textId="77777777" w:rsidR="007B798C" w:rsidRDefault="00DE5AA2" w:rsidP="004F5C96">
            <w:pPr>
              <w:pStyle w:val="ListParagraph"/>
              <w:numPr>
                <w:ilvl w:val="1"/>
                <w:numId w:val="9"/>
              </w:numPr>
              <w:snapToGrid w:val="0"/>
              <w:spacing w:after="60"/>
              <w:ind w:left="648"/>
              <w:contextualSpacing w:val="0"/>
            </w:pPr>
            <w:r>
              <w:t>Converge if SIB4 PCI list is comprehensive and/or complete. Converge whether this has any impact on support of SIB1 mobile-IAB-cell-type indicator.</w:t>
            </w:r>
            <w:r w:rsidR="007B798C">
              <w:t xml:space="preserve"> </w:t>
            </w:r>
          </w:p>
          <w:p w14:paraId="17D83C57" w14:textId="13B33820" w:rsidR="00DE5AA2" w:rsidRPr="00DE5AA2" w:rsidRDefault="007B798C" w:rsidP="004F5C96">
            <w:pPr>
              <w:pStyle w:val="ListParagraph"/>
              <w:numPr>
                <w:ilvl w:val="1"/>
                <w:numId w:val="9"/>
              </w:numPr>
              <w:snapToGrid w:val="0"/>
              <w:spacing w:after="60"/>
              <w:ind w:left="648"/>
              <w:contextualSpacing w:val="0"/>
            </w:pPr>
            <w:r>
              <w:lastRenderedPageBreak/>
              <w:t>Capture agreements in Running CR and resolve Editor Notes.</w:t>
            </w:r>
          </w:p>
          <w:p w14:paraId="1CC6627B" w14:textId="77777777" w:rsidR="00A56AD7" w:rsidRDefault="00A56AD7" w:rsidP="004629FC">
            <w:pPr>
              <w:spacing w:before="60" w:after="60"/>
              <w:rPr>
                <w:b/>
                <w:bCs/>
              </w:rPr>
            </w:pPr>
          </w:p>
          <w:p w14:paraId="76889AA8" w14:textId="704BE7A6" w:rsidR="004F5C96" w:rsidRPr="007B798C" w:rsidRDefault="004F5C96" w:rsidP="004F5C96">
            <w:pPr>
              <w:pStyle w:val="ListParagraph"/>
              <w:numPr>
                <w:ilvl w:val="0"/>
                <w:numId w:val="9"/>
              </w:numPr>
              <w:snapToGrid w:val="0"/>
              <w:spacing w:after="60"/>
            </w:pPr>
            <w:r w:rsidRPr="00A56AD7">
              <w:rPr>
                <w:b/>
                <w:bCs/>
              </w:rPr>
              <w:t>7.12.2.</w:t>
            </w:r>
            <w:r>
              <w:rPr>
                <w:b/>
                <w:bCs/>
              </w:rPr>
              <w:t>5</w:t>
            </w:r>
            <w:r w:rsidRPr="00A56AD7">
              <w:rPr>
                <w:b/>
                <w:bCs/>
              </w:rPr>
              <w:t xml:space="preserve"> </w:t>
            </w:r>
            <w:r>
              <w:rPr>
                <w:b/>
                <w:bCs/>
              </w:rPr>
              <w:t>UE capabilities</w:t>
            </w:r>
            <w:r w:rsidRPr="00A56AD7">
              <w:rPr>
                <w:b/>
                <w:bCs/>
              </w:rPr>
              <w:t>:</w:t>
            </w:r>
            <w:r>
              <w:rPr>
                <w:b/>
                <w:bCs/>
              </w:rPr>
              <w:t xml:space="preserve"> </w:t>
            </w:r>
          </w:p>
          <w:p w14:paraId="63999C25" w14:textId="276E2CFA" w:rsidR="00D52E20" w:rsidRPr="00DE5AA2" w:rsidRDefault="00D52E20" w:rsidP="00D52E20">
            <w:pPr>
              <w:pStyle w:val="ListParagraph"/>
              <w:numPr>
                <w:ilvl w:val="1"/>
                <w:numId w:val="9"/>
              </w:numPr>
              <w:snapToGrid w:val="0"/>
              <w:spacing w:after="60"/>
              <w:ind w:left="648"/>
              <w:contextualSpacing w:val="0"/>
            </w:pPr>
            <w:r>
              <w:t>Converge if separate UE capability is used for mobile IAB.</w:t>
            </w:r>
          </w:p>
          <w:p w14:paraId="4459B6BA" w14:textId="117C52AE" w:rsidR="00A56AD7" w:rsidRPr="007E0612" w:rsidRDefault="007E0612" w:rsidP="007E0612">
            <w:pPr>
              <w:pStyle w:val="ListParagraph"/>
              <w:numPr>
                <w:ilvl w:val="1"/>
                <w:numId w:val="9"/>
              </w:numPr>
              <w:snapToGrid w:val="0"/>
              <w:spacing w:after="60"/>
              <w:ind w:left="648"/>
              <w:contextualSpacing w:val="0"/>
            </w:pPr>
            <w:r>
              <w:t>Capture agreements in Running CR.</w:t>
            </w:r>
          </w:p>
          <w:p w14:paraId="5F65D172" w14:textId="1FCEF573" w:rsidR="00BA7FB5" w:rsidRPr="00C26B46" w:rsidRDefault="00BA7FB5" w:rsidP="00BA7FB5">
            <w:pPr>
              <w:spacing w:before="60" w:after="60"/>
            </w:pPr>
          </w:p>
        </w:tc>
      </w:tr>
      <w:tr w:rsidR="00BA7FB5" w14:paraId="2517EA34" w14:textId="77777777" w:rsidTr="00AB24C5">
        <w:tc>
          <w:tcPr>
            <w:tcW w:w="1028" w:type="dxa"/>
            <w:shd w:val="clear" w:color="auto" w:fill="FFD966" w:themeFill="accent4" w:themeFillTint="99"/>
          </w:tcPr>
          <w:p w14:paraId="238A696C" w14:textId="21CBA081" w:rsidR="00BA7FB5" w:rsidRPr="007A5735" w:rsidRDefault="00BA7FB5" w:rsidP="00BA7FB5">
            <w:pPr>
              <w:spacing w:before="60" w:after="60"/>
            </w:pPr>
            <w:r>
              <w:lastRenderedPageBreak/>
              <w:t>RAN3</w:t>
            </w:r>
          </w:p>
        </w:tc>
        <w:tc>
          <w:tcPr>
            <w:tcW w:w="1037" w:type="dxa"/>
            <w:shd w:val="clear" w:color="auto" w:fill="FFD966" w:themeFill="accent4" w:themeFillTint="99"/>
          </w:tcPr>
          <w:p w14:paraId="0FFB265C" w14:textId="4A079A35" w:rsidR="00BA7FB5" w:rsidRPr="007A5735" w:rsidRDefault="00BA7FB5" w:rsidP="00BA7FB5">
            <w:pPr>
              <w:spacing w:before="60" w:after="60"/>
            </w:pPr>
            <w:r>
              <w:t>#122</w:t>
            </w:r>
          </w:p>
        </w:tc>
        <w:tc>
          <w:tcPr>
            <w:tcW w:w="1260" w:type="dxa"/>
            <w:shd w:val="clear" w:color="auto" w:fill="FFD966" w:themeFill="accent4" w:themeFillTint="99"/>
          </w:tcPr>
          <w:p w14:paraId="30FB4DE5" w14:textId="0A8BD947" w:rsidR="00BA7FB5" w:rsidRPr="007A5735" w:rsidRDefault="00BA7FB5" w:rsidP="00BA7FB5">
            <w:pPr>
              <w:spacing w:before="60" w:after="60"/>
            </w:pPr>
            <w:r>
              <w:t>Nov 2023</w:t>
            </w:r>
          </w:p>
        </w:tc>
        <w:tc>
          <w:tcPr>
            <w:tcW w:w="1080" w:type="dxa"/>
            <w:shd w:val="clear" w:color="auto" w:fill="FFD966" w:themeFill="accent4" w:themeFillTint="99"/>
          </w:tcPr>
          <w:p w14:paraId="33E8260E" w14:textId="7AA993E5" w:rsidR="00BA7FB5" w:rsidRPr="007A5735" w:rsidRDefault="00BA7FB5" w:rsidP="00BA7FB5">
            <w:pPr>
              <w:spacing w:before="60" w:after="60"/>
              <w:jc w:val="center"/>
            </w:pPr>
            <w:r>
              <w:t>1.5</w:t>
            </w:r>
          </w:p>
        </w:tc>
        <w:tc>
          <w:tcPr>
            <w:tcW w:w="5400" w:type="dxa"/>
            <w:shd w:val="clear" w:color="auto" w:fill="FFD966" w:themeFill="accent4" w:themeFillTint="99"/>
          </w:tcPr>
          <w:p w14:paraId="6456D9A8" w14:textId="3248B1F9" w:rsidR="007E0612" w:rsidRPr="00F55F96" w:rsidRDefault="007E0612" w:rsidP="007E0612">
            <w:pPr>
              <w:snapToGrid w:val="0"/>
              <w:spacing w:after="60"/>
              <w:rPr>
                <w:b/>
                <w:bCs/>
                <w:u w:val="single"/>
              </w:rPr>
            </w:pPr>
            <w:r w:rsidRPr="00F55F96">
              <w:rPr>
                <w:b/>
                <w:bCs/>
                <w:u w:val="single"/>
              </w:rPr>
              <w:t>AI 13.</w:t>
            </w:r>
            <w:r>
              <w:rPr>
                <w:b/>
                <w:bCs/>
                <w:u w:val="single"/>
              </w:rPr>
              <w:t>1</w:t>
            </w:r>
            <w:r w:rsidRPr="00F55F96">
              <w:rPr>
                <w:b/>
                <w:bCs/>
                <w:u w:val="single"/>
              </w:rPr>
              <w:t xml:space="preserve"> </w:t>
            </w:r>
            <w:r>
              <w:rPr>
                <w:b/>
                <w:bCs/>
                <w:u w:val="single"/>
              </w:rPr>
              <w:t>Organizational</w:t>
            </w:r>
          </w:p>
          <w:p w14:paraId="1F485E95" w14:textId="6DDF9A8B" w:rsidR="007E0612" w:rsidRPr="007E0612" w:rsidRDefault="007E0612" w:rsidP="007E0612">
            <w:pPr>
              <w:pStyle w:val="ListParagraph"/>
              <w:numPr>
                <w:ilvl w:val="0"/>
                <w:numId w:val="9"/>
              </w:numPr>
              <w:snapToGrid w:val="0"/>
              <w:spacing w:after="60"/>
            </w:pPr>
            <w:r>
              <w:rPr>
                <w:b/>
                <w:bCs/>
              </w:rPr>
              <w:t xml:space="preserve">BL CRs: </w:t>
            </w:r>
            <w:r>
              <w:t>Endorse BL CRs</w:t>
            </w:r>
            <w:r w:rsidRPr="007E0612">
              <w:t>.</w:t>
            </w:r>
          </w:p>
          <w:p w14:paraId="4169D76A" w14:textId="77777777" w:rsidR="007E0612" w:rsidRDefault="007E0612" w:rsidP="00BA7FB5">
            <w:pPr>
              <w:snapToGrid w:val="0"/>
              <w:spacing w:after="60"/>
              <w:rPr>
                <w:b/>
                <w:bCs/>
                <w:u w:val="single"/>
              </w:rPr>
            </w:pPr>
          </w:p>
          <w:p w14:paraId="5557B17A" w14:textId="371541D9" w:rsidR="007E0612" w:rsidRPr="007E0612" w:rsidRDefault="007E0612" w:rsidP="007E0612">
            <w:pPr>
              <w:pStyle w:val="ListParagraph"/>
              <w:numPr>
                <w:ilvl w:val="0"/>
                <w:numId w:val="9"/>
              </w:numPr>
              <w:snapToGrid w:val="0"/>
              <w:spacing w:after="60"/>
            </w:pPr>
            <w:r>
              <w:rPr>
                <w:b/>
                <w:bCs/>
              </w:rPr>
              <w:t xml:space="preserve">WI conclusion: </w:t>
            </w:r>
            <w:r w:rsidRPr="007E0612">
              <w:t>Agree that WI is concluded from RAN</w:t>
            </w:r>
            <w:r>
              <w:t>3</w:t>
            </w:r>
            <w:r w:rsidRPr="007E0612">
              <w:t xml:space="preserve"> perspective after all non-ASN.1-related issues have been resolved.</w:t>
            </w:r>
          </w:p>
          <w:p w14:paraId="230D6E93" w14:textId="77777777" w:rsidR="007E0612" w:rsidRDefault="007E0612" w:rsidP="00BA7FB5">
            <w:pPr>
              <w:snapToGrid w:val="0"/>
              <w:spacing w:after="60"/>
              <w:rPr>
                <w:b/>
                <w:bCs/>
                <w:u w:val="single"/>
              </w:rPr>
            </w:pPr>
          </w:p>
          <w:p w14:paraId="1882A8A9" w14:textId="1479E330" w:rsidR="00BA7FB5" w:rsidRPr="00F55F96" w:rsidRDefault="00BA7FB5" w:rsidP="00BA7FB5">
            <w:pPr>
              <w:snapToGrid w:val="0"/>
              <w:spacing w:after="60"/>
              <w:rPr>
                <w:b/>
                <w:bCs/>
                <w:u w:val="single"/>
              </w:rPr>
            </w:pPr>
            <w:r w:rsidRPr="00F55F96">
              <w:rPr>
                <w:b/>
                <w:bCs/>
                <w:u w:val="single"/>
              </w:rPr>
              <w:t>AI 13.2 IAB-node mobility</w:t>
            </w:r>
          </w:p>
          <w:p w14:paraId="700FBD0A" w14:textId="77777777" w:rsidR="00F55F96" w:rsidRDefault="00F55F96" w:rsidP="00BA7FB5">
            <w:pPr>
              <w:snapToGrid w:val="0"/>
              <w:spacing w:after="60"/>
              <w:rPr>
                <w:b/>
                <w:bCs/>
              </w:rPr>
            </w:pPr>
          </w:p>
          <w:p w14:paraId="678D1D7B" w14:textId="6FFD11B0" w:rsidR="00BA7FB5" w:rsidRPr="00F55F96" w:rsidRDefault="003B4083" w:rsidP="00BA7FB5">
            <w:pPr>
              <w:snapToGrid w:val="0"/>
              <w:spacing w:after="60"/>
              <w:rPr>
                <w:b/>
                <w:bCs/>
              </w:rPr>
            </w:pPr>
            <w:r>
              <w:rPr>
                <w:b/>
                <w:bCs/>
              </w:rPr>
              <w:t xml:space="preserve">Finalize </w:t>
            </w:r>
            <w:r w:rsidR="00BA7FB5" w:rsidRPr="00F55F96">
              <w:rPr>
                <w:b/>
                <w:bCs/>
              </w:rPr>
              <w:t>ST2</w:t>
            </w:r>
            <w:r>
              <w:rPr>
                <w:b/>
                <w:bCs/>
              </w:rPr>
              <w:t xml:space="preserve"> and ST3</w:t>
            </w:r>
            <w:r w:rsidR="00BA7FB5" w:rsidRPr="00F55F96">
              <w:rPr>
                <w:b/>
                <w:bCs/>
              </w:rPr>
              <w:t xml:space="preserve"> procedures: </w:t>
            </w:r>
          </w:p>
          <w:p w14:paraId="65693073" w14:textId="77777777" w:rsidR="003B4083" w:rsidRDefault="003B4083" w:rsidP="003B4083">
            <w:pPr>
              <w:snapToGrid w:val="0"/>
              <w:spacing w:after="60"/>
            </w:pPr>
          </w:p>
          <w:p w14:paraId="59FFABBC" w14:textId="55F65008" w:rsidR="00F55F96" w:rsidRPr="003B4083" w:rsidRDefault="00F55F96" w:rsidP="003B4083">
            <w:pPr>
              <w:snapToGrid w:val="0"/>
              <w:spacing w:after="60"/>
              <w:rPr>
                <w:b/>
                <w:bCs/>
              </w:rPr>
            </w:pPr>
            <w:r w:rsidRPr="003B4083">
              <w:rPr>
                <w:b/>
                <w:bCs/>
              </w:rPr>
              <w:t>Editor Notes:</w:t>
            </w:r>
          </w:p>
          <w:p w14:paraId="79DE17E0" w14:textId="55437637" w:rsidR="00F55F96" w:rsidRDefault="003B4083" w:rsidP="003B4083">
            <w:pPr>
              <w:pStyle w:val="ListParagraph"/>
              <w:numPr>
                <w:ilvl w:val="0"/>
                <w:numId w:val="9"/>
              </w:numPr>
              <w:snapToGrid w:val="0"/>
              <w:spacing w:after="60"/>
              <w:contextualSpacing w:val="0"/>
              <w:rPr>
                <w:lang w:val="en-US"/>
              </w:rPr>
            </w:pPr>
            <w:r>
              <w:rPr>
                <w:lang w:val="en-US"/>
              </w:rPr>
              <w:t xml:space="preserve">38.401, section </w:t>
            </w:r>
            <w:r w:rsidR="00F55F96" w:rsidRPr="00F55F96">
              <w:rPr>
                <w:lang w:val="en-US"/>
              </w:rPr>
              <w:t>8.YY.3 Mobile IAB-DU migration proced</w:t>
            </w:r>
            <w:r w:rsidR="00F55F96">
              <w:rPr>
                <w:lang w:val="en-US"/>
              </w:rPr>
              <w:t>ure</w:t>
            </w:r>
            <w:r>
              <w:rPr>
                <w:lang w:val="en-US"/>
              </w:rPr>
              <w:t xml:space="preserve"> in R2-235776</w:t>
            </w:r>
            <w:r w:rsidR="00F55F96">
              <w:rPr>
                <w:lang w:val="en-US"/>
              </w:rPr>
              <w:t>: Whether and how to capture the sequence of procedures for UE HO and IAB TMM.</w:t>
            </w:r>
          </w:p>
          <w:p w14:paraId="7CB6B8F9" w14:textId="24DBAD1C" w:rsidR="003B4083" w:rsidRDefault="003B4083" w:rsidP="003B4083">
            <w:pPr>
              <w:pStyle w:val="ListParagraph"/>
              <w:numPr>
                <w:ilvl w:val="0"/>
                <w:numId w:val="9"/>
              </w:numPr>
              <w:snapToGrid w:val="0"/>
              <w:spacing w:after="60"/>
              <w:contextualSpacing w:val="0"/>
              <w:rPr>
                <w:lang w:val="en-US"/>
              </w:rPr>
            </w:pPr>
            <w:r>
              <w:rPr>
                <w:lang w:val="en-US"/>
              </w:rPr>
              <w:t>38.423, section 8.5.2.2 Successful Operation</w:t>
            </w:r>
            <w:r w:rsidR="00823508">
              <w:rPr>
                <w:lang w:val="en-US"/>
              </w:rPr>
              <w:t xml:space="preserve"> of TMM procedure in R3-235917</w:t>
            </w:r>
            <w:r w:rsidR="00A45624">
              <w:rPr>
                <w:lang w:val="en-US"/>
              </w:rPr>
              <w:t>;</w:t>
            </w:r>
            <w:r w:rsidR="00CD6799">
              <w:rPr>
                <w:lang w:val="en-US"/>
              </w:rPr>
              <w:t xml:space="preserve"> and 38.473, section </w:t>
            </w:r>
            <w:r w:rsidR="00CD6799" w:rsidRPr="003E16A6">
              <w:rPr>
                <w:lang w:val="en-US"/>
              </w:rPr>
              <w:t>9.3.1.x3 RRC Terminating IAB-Donor Related Info</w:t>
            </w:r>
            <w:r w:rsidR="00CD6799">
              <w:rPr>
                <w:lang w:val="en-US"/>
              </w:rPr>
              <w:t xml:space="preserve"> in R3-235918</w:t>
            </w:r>
            <w:r>
              <w:rPr>
                <w:lang w:val="en-US"/>
              </w:rPr>
              <w:t xml:space="preserve">: Whether WA that BAP address is used to indicate </w:t>
            </w:r>
            <w:proofErr w:type="spellStart"/>
            <w:r>
              <w:rPr>
                <w:lang w:val="en-US"/>
              </w:rPr>
              <w:t>mIAB</w:t>
            </w:r>
            <w:proofErr w:type="spellEnd"/>
            <w:r>
              <w:rPr>
                <w:lang w:val="en-US"/>
              </w:rPr>
              <w:t>-node can be turned into an agreement.</w:t>
            </w:r>
          </w:p>
          <w:p w14:paraId="4CD5EB8A" w14:textId="154C816E" w:rsidR="003B4083" w:rsidRDefault="003B4083" w:rsidP="003B4083">
            <w:pPr>
              <w:pStyle w:val="ListParagraph"/>
              <w:numPr>
                <w:ilvl w:val="0"/>
                <w:numId w:val="9"/>
              </w:numPr>
              <w:snapToGrid w:val="0"/>
              <w:spacing w:after="60"/>
              <w:contextualSpacing w:val="0"/>
              <w:rPr>
                <w:lang w:val="en-US"/>
              </w:rPr>
            </w:pPr>
            <w:r>
              <w:rPr>
                <w:lang w:val="en-US"/>
              </w:rPr>
              <w:t>38.4</w:t>
            </w:r>
            <w:r w:rsidR="00912F36">
              <w:rPr>
                <w:lang w:val="en-US"/>
              </w:rPr>
              <w:t>73</w:t>
            </w:r>
            <w:r>
              <w:rPr>
                <w:lang w:val="en-US"/>
              </w:rPr>
              <w:t>, section 8.</w:t>
            </w:r>
            <w:r w:rsidR="00912F36">
              <w:rPr>
                <w:lang w:val="en-US"/>
              </w:rPr>
              <w:t>2</w:t>
            </w:r>
            <w:r>
              <w:rPr>
                <w:lang w:val="en-US"/>
              </w:rPr>
              <w:t>.</w:t>
            </w:r>
            <w:r w:rsidR="00912F36">
              <w:rPr>
                <w:lang w:val="en-US"/>
              </w:rPr>
              <w:t>4</w:t>
            </w:r>
            <w:r>
              <w:rPr>
                <w:lang w:val="en-US"/>
              </w:rPr>
              <w:t>.2 Successful Operation</w:t>
            </w:r>
            <w:r w:rsidR="00912F36">
              <w:rPr>
                <w:lang w:val="en-US"/>
              </w:rPr>
              <w:t xml:space="preserve"> </w:t>
            </w:r>
            <w:r w:rsidR="00823508">
              <w:rPr>
                <w:lang w:val="en-US"/>
              </w:rPr>
              <w:t>o</w:t>
            </w:r>
            <w:r w:rsidR="00912F36">
              <w:rPr>
                <w:lang w:val="en-US"/>
              </w:rPr>
              <w:t>f GNB-DU CONFIGURAITN UPDATE in R3-235918</w:t>
            </w:r>
            <w:r>
              <w:rPr>
                <w:lang w:val="en-US"/>
              </w:rPr>
              <w:t xml:space="preserve">: Whether </w:t>
            </w:r>
            <w:r w:rsidR="00912F36">
              <w:rPr>
                <w:lang w:val="en-US"/>
              </w:rPr>
              <w:t>and how to describe that BAP address is not used for topology discovery.</w:t>
            </w:r>
          </w:p>
          <w:p w14:paraId="63A5D020" w14:textId="77777777" w:rsidR="003B4083" w:rsidRDefault="003B4083" w:rsidP="00912F36">
            <w:pPr>
              <w:pStyle w:val="ListParagraph"/>
              <w:snapToGrid w:val="0"/>
              <w:spacing w:after="60"/>
              <w:ind w:left="360"/>
              <w:contextualSpacing w:val="0"/>
              <w:rPr>
                <w:lang w:val="en-US"/>
              </w:rPr>
            </w:pPr>
          </w:p>
          <w:p w14:paraId="5611C235" w14:textId="61E68184" w:rsidR="00BA7FB5" w:rsidRPr="00F55F96" w:rsidRDefault="00BA7FB5" w:rsidP="00BA7FB5">
            <w:pPr>
              <w:snapToGrid w:val="0"/>
              <w:spacing w:after="60"/>
              <w:rPr>
                <w:b/>
                <w:bCs/>
              </w:rPr>
            </w:pPr>
            <w:proofErr w:type="spellStart"/>
            <w:r w:rsidRPr="00F55F96">
              <w:rPr>
                <w:b/>
                <w:bCs/>
              </w:rPr>
              <w:t>mIAB</w:t>
            </w:r>
            <w:proofErr w:type="spellEnd"/>
            <w:r w:rsidRPr="00F55F96">
              <w:rPr>
                <w:b/>
                <w:bCs/>
              </w:rPr>
              <w:t xml:space="preserve"> Authorization update to “authorized”</w:t>
            </w:r>
          </w:p>
          <w:p w14:paraId="1EBA5C78" w14:textId="17EC5B21" w:rsidR="005D7C1B" w:rsidRPr="00F55F96" w:rsidRDefault="00BA7FB5" w:rsidP="00BA7FB5">
            <w:pPr>
              <w:pStyle w:val="ListParagraph"/>
              <w:numPr>
                <w:ilvl w:val="0"/>
                <w:numId w:val="9"/>
              </w:numPr>
              <w:snapToGrid w:val="0"/>
              <w:spacing w:after="60"/>
              <w:rPr>
                <w:b/>
                <w:bCs/>
              </w:rPr>
            </w:pPr>
            <w:r w:rsidRPr="00F55F96">
              <w:t xml:space="preserve">RAN3 agreed that MT’s CU signals to DU’s CU the </w:t>
            </w:r>
            <w:proofErr w:type="spellStart"/>
            <w:r w:rsidRPr="00F55F96">
              <w:t>mIAB</w:t>
            </w:r>
            <w:proofErr w:type="spellEnd"/>
            <w:r w:rsidRPr="00F55F96">
              <w:t xml:space="preserve"> authorization status change. RAN3 further agreed to signal both code points. While RAN3 agreed that status change to “non authorized” will cause the release of F1</w:t>
            </w:r>
            <w:r w:rsidR="00296D26">
              <w:t>, t</w:t>
            </w:r>
            <w:r w:rsidRPr="00F55F96">
              <w:t>here has been no discussion on what should happen if the status is changed to “authorized”</w:t>
            </w:r>
            <w:r w:rsidR="005D7C1B" w:rsidRPr="00F55F96">
              <w:t xml:space="preserve"> again</w:t>
            </w:r>
            <w:r w:rsidRPr="00F55F96">
              <w:t xml:space="preserve">. Open issues: </w:t>
            </w:r>
          </w:p>
          <w:p w14:paraId="6E6BD217" w14:textId="77777777" w:rsidR="005D7C1B" w:rsidRPr="00F55F96" w:rsidRDefault="00BA7FB5" w:rsidP="005D7C1B">
            <w:pPr>
              <w:pStyle w:val="ListParagraph"/>
              <w:numPr>
                <w:ilvl w:val="1"/>
                <w:numId w:val="9"/>
              </w:numPr>
              <w:snapToGrid w:val="0"/>
              <w:spacing w:after="60"/>
              <w:rPr>
                <w:b/>
                <w:bCs/>
              </w:rPr>
            </w:pPr>
            <w:r w:rsidRPr="00F55F96">
              <w:t xml:space="preserve">To which CU does the MT’s CU send the status update = “authorized” </w:t>
            </w:r>
            <w:r w:rsidR="005D7C1B" w:rsidRPr="00F55F96">
              <w:t>in absence of F1, and F1-terminating CU.</w:t>
            </w:r>
          </w:p>
          <w:p w14:paraId="15416A5F" w14:textId="0C80FC39" w:rsidR="00BA7FB5" w:rsidRPr="00F55F96" w:rsidRDefault="005D7C1B" w:rsidP="005D7C1B">
            <w:pPr>
              <w:pStyle w:val="ListParagraph"/>
              <w:numPr>
                <w:ilvl w:val="1"/>
                <w:numId w:val="9"/>
              </w:numPr>
              <w:snapToGrid w:val="0"/>
              <w:spacing w:after="60"/>
              <w:rPr>
                <w:b/>
                <w:bCs/>
              </w:rPr>
            </w:pPr>
            <w:r w:rsidRPr="00F55F96">
              <w:t xml:space="preserve">What is this CUs </w:t>
            </w:r>
            <w:proofErr w:type="spellStart"/>
            <w:r w:rsidRPr="00F55F96">
              <w:t>behavior</w:t>
            </w:r>
            <w:proofErr w:type="spellEnd"/>
            <w:r w:rsidRPr="00F55F96">
              <w:t>?</w:t>
            </w:r>
            <w:r w:rsidR="00BA7FB5" w:rsidRPr="00F55F96">
              <w:t xml:space="preserve"> </w:t>
            </w:r>
          </w:p>
          <w:p w14:paraId="75BA9D96" w14:textId="27430AE8" w:rsidR="00BA7FB5" w:rsidRPr="00BD19E8" w:rsidRDefault="00BA7FB5" w:rsidP="005D7C1B">
            <w:pPr>
              <w:pStyle w:val="ListParagraph"/>
              <w:snapToGrid w:val="0"/>
              <w:spacing w:after="60"/>
              <w:ind w:left="360"/>
              <w:rPr>
                <w:b/>
                <w:bCs/>
              </w:rPr>
            </w:pPr>
          </w:p>
          <w:p w14:paraId="0544AC1E" w14:textId="6E6E01F2" w:rsidR="00F55F96" w:rsidRPr="00BD19E8" w:rsidRDefault="00F55F96" w:rsidP="00F55F96">
            <w:pPr>
              <w:snapToGrid w:val="0"/>
              <w:spacing w:after="60"/>
              <w:rPr>
                <w:b/>
                <w:bCs/>
              </w:rPr>
            </w:pPr>
            <w:r w:rsidRPr="00BD19E8">
              <w:rPr>
                <w:b/>
                <w:bCs/>
              </w:rPr>
              <w:t xml:space="preserve">Support of DC: </w:t>
            </w:r>
          </w:p>
          <w:p w14:paraId="6D7B926E" w14:textId="5F1054D2" w:rsidR="002D6363" w:rsidRDefault="00562F40" w:rsidP="00562F40">
            <w:pPr>
              <w:pStyle w:val="ListParagraph"/>
              <w:numPr>
                <w:ilvl w:val="0"/>
                <w:numId w:val="9"/>
              </w:numPr>
              <w:snapToGrid w:val="0"/>
              <w:spacing w:after="60"/>
              <w:rPr>
                <w:rFonts w:eastAsia="Times New Roman"/>
                <w:u w:val="single"/>
              </w:rPr>
            </w:pPr>
            <w:r>
              <w:t xml:space="preserve">The WID states that mobility for dual-connected IAB-nodes is down- prioritized. Converge whether this precludes the RAN from configuring DC for </w:t>
            </w:r>
            <w:proofErr w:type="spellStart"/>
            <w:r>
              <w:t>mIAB</w:t>
            </w:r>
            <w:proofErr w:type="spellEnd"/>
            <w:r>
              <w:t xml:space="preserve">-MT in case the </w:t>
            </w:r>
            <w:proofErr w:type="spellStart"/>
            <w:r>
              <w:t>mIAB</w:t>
            </w:r>
            <w:proofErr w:type="spellEnd"/>
            <w:r>
              <w:t xml:space="preserve">-node doesn’t move (e.g., no MT HO). </w:t>
            </w:r>
            <w:r>
              <w:rPr>
                <w:rFonts w:eastAsia="Times New Roman"/>
              </w:rPr>
              <w:t xml:space="preserve">In case DC for non-moving </w:t>
            </w:r>
            <w:proofErr w:type="spellStart"/>
            <w:r>
              <w:rPr>
                <w:rFonts w:eastAsia="Times New Roman"/>
              </w:rPr>
              <w:t>mIAB</w:t>
            </w:r>
            <w:proofErr w:type="spellEnd"/>
            <w:r>
              <w:rPr>
                <w:rFonts w:eastAsia="Times New Roman"/>
              </w:rPr>
              <w:t xml:space="preserve">-node is agreed, RAN3 </w:t>
            </w:r>
            <w:proofErr w:type="gramStart"/>
            <w:r>
              <w:rPr>
                <w:rFonts w:eastAsia="Times New Roman"/>
              </w:rPr>
              <w:t>has to</w:t>
            </w:r>
            <w:proofErr w:type="gramEnd"/>
            <w:r>
              <w:rPr>
                <w:rFonts w:eastAsia="Times New Roman"/>
              </w:rPr>
              <w:t xml:space="preserve"> discuss and agree on how BH is handled. Confirmation from RAN2 on DC support would be necessary in same meeting.</w:t>
            </w:r>
          </w:p>
          <w:p w14:paraId="1B920A13" w14:textId="77777777" w:rsidR="00562F40" w:rsidRDefault="00562F40" w:rsidP="002D6363">
            <w:pPr>
              <w:snapToGrid w:val="0"/>
              <w:spacing w:after="60"/>
              <w:rPr>
                <w:b/>
                <w:bCs/>
              </w:rPr>
            </w:pPr>
          </w:p>
          <w:p w14:paraId="6532C498" w14:textId="4959F829" w:rsidR="002D6363" w:rsidRPr="002D6363" w:rsidRDefault="002D6363" w:rsidP="002D6363">
            <w:pPr>
              <w:snapToGrid w:val="0"/>
              <w:spacing w:after="60"/>
              <w:rPr>
                <w:b/>
                <w:bCs/>
              </w:rPr>
            </w:pPr>
            <w:r>
              <w:rPr>
                <w:b/>
                <w:bCs/>
              </w:rPr>
              <w:lastRenderedPageBreak/>
              <w:t>Any o</w:t>
            </w:r>
            <w:r w:rsidRPr="002D6363">
              <w:rPr>
                <w:b/>
                <w:bCs/>
              </w:rPr>
              <w:t xml:space="preserve">ptimizations </w:t>
            </w:r>
          </w:p>
          <w:p w14:paraId="7388106F" w14:textId="1970AE65" w:rsidR="002D6363" w:rsidRPr="00296D26" w:rsidRDefault="00296D26" w:rsidP="00296D26">
            <w:pPr>
              <w:pStyle w:val="ListParagraph"/>
              <w:numPr>
                <w:ilvl w:val="0"/>
                <w:numId w:val="9"/>
              </w:numPr>
              <w:snapToGrid w:val="0"/>
              <w:spacing w:after="60"/>
              <w:contextualSpacing w:val="0"/>
            </w:pPr>
            <w:r>
              <w:t>Should only</w:t>
            </w:r>
            <w:r w:rsidR="002D6363" w:rsidRPr="002D6363">
              <w:t xml:space="preserve"> be </w:t>
            </w:r>
            <w:proofErr w:type="gramStart"/>
            <w:r w:rsidR="002D6363" w:rsidRPr="002D6363">
              <w:t xml:space="preserve">discussed, </w:t>
            </w:r>
            <w:r>
              <w:t>if</w:t>
            </w:r>
            <w:proofErr w:type="gramEnd"/>
            <w:r>
              <w:t xml:space="preserve"> </w:t>
            </w:r>
            <w:r w:rsidR="002D6363" w:rsidRPr="002D6363">
              <w:t xml:space="preserve">time </w:t>
            </w:r>
            <w:r>
              <w:t>permits</w:t>
            </w:r>
            <w:r w:rsidR="00A56AD7">
              <w:t>.</w:t>
            </w:r>
          </w:p>
          <w:p w14:paraId="7C3E3CFA" w14:textId="77777777" w:rsidR="00F55F96" w:rsidRDefault="00F55F96" w:rsidP="00BA7FB5">
            <w:pPr>
              <w:snapToGrid w:val="0"/>
              <w:spacing w:after="60"/>
              <w:rPr>
                <w:b/>
                <w:bCs/>
                <w:highlight w:val="yellow"/>
              </w:rPr>
            </w:pPr>
          </w:p>
          <w:p w14:paraId="3BBCDDCE" w14:textId="77777777" w:rsidR="002D6363" w:rsidRPr="002D6363" w:rsidRDefault="002D6363" w:rsidP="002D6363">
            <w:pPr>
              <w:snapToGrid w:val="0"/>
              <w:spacing w:after="60"/>
              <w:rPr>
                <w:b/>
                <w:bCs/>
                <w:u w:val="single"/>
              </w:rPr>
            </w:pPr>
            <w:r w:rsidRPr="002D6363">
              <w:rPr>
                <w:b/>
                <w:bCs/>
                <w:u w:val="single"/>
              </w:rPr>
              <w:t>AI 13.3 Mobility Enhancements</w:t>
            </w:r>
          </w:p>
          <w:p w14:paraId="5795FD2E" w14:textId="77777777" w:rsidR="002D6363" w:rsidRPr="002D6363" w:rsidRDefault="002D6363" w:rsidP="002D6363">
            <w:pPr>
              <w:snapToGrid w:val="0"/>
              <w:spacing w:after="60"/>
              <w:rPr>
                <w:b/>
                <w:bCs/>
              </w:rPr>
            </w:pPr>
          </w:p>
          <w:p w14:paraId="32E5CDCC" w14:textId="77777777" w:rsidR="002D6363" w:rsidRPr="002D6363" w:rsidRDefault="002D6363" w:rsidP="002D6363">
            <w:pPr>
              <w:snapToGrid w:val="0"/>
              <w:spacing w:after="60"/>
              <w:rPr>
                <w:b/>
                <w:bCs/>
              </w:rPr>
            </w:pPr>
            <w:r w:rsidRPr="002D6363">
              <w:rPr>
                <w:b/>
                <w:bCs/>
              </w:rPr>
              <w:t>TAC reconfiguration:</w:t>
            </w:r>
          </w:p>
          <w:p w14:paraId="1B2F77A4" w14:textId="52C0EB00" w:rsidR="002D6363" w:rsidRPr="002D6363" w:rsidRDefault="002D6363" w:rsidP="00117533">
            <w:pPr>
              <w:pStyle w:val="ListParagraph"/>
              <w:numPr>
                <w:ilvl w:val="0"/>
                <w:numId w:val="9"/>
              </w:numPr>
              <w:snapToGrid w:val="0"/>
              <w:spacing w:after="60"/>
              <w:contextualSpacing w:val="0"/>
            </w:pPr>
            <w:r>
              <w:t>Can be addressed via OAM (baseline). Optimizations using other methods can be discussed, time permitting.</w:t>
            </w:r>
          </w:p>
          <w:p w14:paraId="227924D8" w14:textId="77777777" w:rsidR="002D6363" w:rsidRDefault="002D6363" w:rsidP="00BA7FB5">
            <w:pPr>
              <w:snapToGrid w:val="0"/>
              <w:spacing w:after="60"/>
              <w:rPr>
                <w:b/>
                <w:bCs/>
                <w:highlight w:val="yellow"/>
              </w:rPr>
            </w:pPr>
          </w:p>
          <w:p w14:paraId="6ADEEE10" w14:textId="5400AC85" w:rsidR="002D6363" w:rsidRPr="002D6363" w:rsidRDefault="002D6363" w:rsidP="00BA7FB5">
            <w:pPr>
              <w:snapToGrid w:val="0"/>
              <w:spacing w:after="60"/>
              <w:rPr>
                <w:b/>
                <w:bCs/>
              </w:rPr>
            </w:pPr>
            <w:r>
              <w:rPr>
                <w:b/>
                <w:bCs/>
              </w:rPr>
              <w:t>Any o</w:t>
            </w:r>
            <w:r w:rsidRPr="002D6363">
              <w:rPr>
                <w:b/>
                <w:bCs/>
              </w:rPr>
              <w:t xml:space="preserve">ptimizations </w:t>
            </w:r>
          </w:p>
          <w:p w14:paraId="4911DAB3" w14:textId="77777777" w:rsidR="00296D26" w:rsidRPr="00296D26" w:rsidRDefault="00296D26" w:rsidP="00296D26">
            <w:pPr>
              <w:pStyle w:val="ListParagraph"/>
              <w:numPr>
                <w:ilvl w:val="0"/>
                <w:numId w:val="9"/>
              </w:numPr>
              <w:snapToGrid w:val="0"/>
              <w:spacing w:after="60"/>
              <w:contextualSpacing w:val="0"/>
            </w:pPr>
            <w:r>
              <w:t>Should only</w:t>
            </w:r>
            <w:r w:rsidRPr="002D6363">
              <w:t xml:space="preserve"> be </w:t>
            </w:r>
            <w:proofErr w:type="gramStart"/>
            <w:r w:rsidRPr="002D6363">
              <w:t xml:space="preserve">discussed, </w:t>
            </w:r>
            <w:r>
              <w:t>if</w:t>
            </w:r>
            <w:proofErr w:type="gramEnd"/>
            <w:r>
              <w:t xml:space="preserve"> </w:t>
            </w:r>
            <w:r w:rsidRPr="002D6363">
              <w:t xml:space="preserve">time </w:t>
            </w:r>
            <w:r>
              <w:t>permits.</w:t>
            </w:r>
          </w:p>
          <w:p w14:paraId="07FE2422" w14:textId="77777777" w:rsidR="002D6363" w:rsidRDefault="002D6363" w:rsidP="00BA7FB5">
            <w:pPr>
              <w:snapToGrid w:val="0"/>
              <w:spacing w:after="60"/>
              <w:rPr>
                <w:b/>
                <w:bCs/>
                <w:highlight w:val="yellow"/>
              </w:rPr>
            </w:pPr>
          </w:p>
          <w:p w14:paraId="0BCCC777" w14:textId="38E75816" w:rsidR="00E8543E" w:rsidRPr="002D6363" w:rsidRDefault="00E8543E" w:rsidP="00BA7FB5">
            <w:pPr>
              <w:snapToGrid w:val="0"/>
              <w:spacing w:after="60"/>
              <w:rPr>
                <w:b/>
                <w:bCs/>
                <w:u w:val="single"/>
              </w:rPr>
            </w:pPr>
            <w:r w:rsidRPr="00F55F96">
              <w:rPr>
                <w:b/>
                <w:bCs/>
                <w:u w:val="single"/>
              </w:rPr>
              <w:t>AI 13.</w:t>
            </w:r>
            <w:r>
              <w:rPr>
                <w:b/>
                <w:bCs/>
                <w:u w:val="single"/>
              </w:rPr>
              <w:t>5</w:t>
            </w:r>
            <w:r w:rsidRPr="00F55F96">
              <w:rPr>
                <w:b/>
                <w:bCs/>
                <w:u w:val="single"/>
              </w:rPr>
              <w:t xml:space="preserve"> </w:t>
            </w:r>
            <w:r>
              <w:rPr>
                <w:b/>
                <w:bCs/>
                <w:u w:val="single"/>
              </w:rPr>
              <w:t>Interaction with other WGs</w:t>
            </w:r>
          </w:p>
          <w:p w14:paraId="35337485" w14:textId="6C727410" w:rsidR="00E8543E" w:rsidRPr="00E8543E" w:rsidRDefault="00E8543E" w:rsidP="00E8543E">
            <w:pPr>
              <w:pStyle w:val="ListParagraph"/>
              <w:numPr>
                <w:ilvl w:val="0"/>
                <w:numId w:val="9"/>
              </w:numPr>
              <w:snapToGrid w:val="0"/>
              <w:spacing w:after="60"/>
            </w:pPr>
            <w:r w:rsidRPr="00E8543E">
              <w:t>Reply to RAN2 LS on RAN3 impact of RACH-less HO for UEs during DU migration.</w:t>
            </w:r>
          </w:p>
          <w:p w14:paraId="6C08B515" w14:textId="0FC876CF" w:rsidR="00BA7FB5" w:rsidRDefault="00BA7FB5" w:rsidP="00BA7FB5">
            <w:pPr>
              <w:spacing w:before="60" w:after="60"/>
            </w:pPr>
          </w:p>
        </w:tc>
      </w:tr>
      <w:tr w:rsidR="00BA7FB5" w14:paraId="506EBB03" w14:textId="77777777" w:rsidTr="00AB24C5">
        <w:tc>
          <w:tcPr>
            <w:tcW w:w="1028" w:type="dxa"/>
            <w:shd w:val="clear" w:color="auto" w:fill="FFFFFF" w:themeFill="background1"/>
          </w:tcPr>
          <w:p w14:paraId="02046A13" w14:textId="1BD938C0" w:rsidR="00BA7FB5" w:rsidRPr="007A5735" w:rsidRDefault="00BA7FB5" w:rsidP="00BA7FB5">
            <w:pPr>
              <w:spacing w:before="60" w:after="60"/>
            </w:pPr>
            <w:r>
              <w:lastRenderedPageBreak/>
              <w:t>RAN4RF</w:t>
            </w:r>
          </w:p>
        </w:tc>
        <w:tc>
          <w:tcPr>
            <w:tcW w:w="1037" w:type="dxa"/>
            <w:shd w:val="clear" w:color="auto" w:fill="FFFFFF" w:themeFill="background1"/>
          </w:tcPr>
          <w:p w14:paraId="7E661D5C" w14:textId="28C66646" w:rsidR="00BA7FB5" w:rsidRPr="007A5735" w:rsidRDefault="00BA7FB5" w:rsidP="00BA7FB5">
            <w:pPr>
              <w:spacing w:before="60" w:after="60"/>
            </w:pPr>
            <w:r>
              <w:t>#109</w:t>
            </w:r>
          </w:p>
        </w:tc>
        <w:tc>
          <w:tcPr>
            <w:tcW w:w="1260" w:type="dxa"/>
            <w:shd w:val="clear" w:color="auto" w:fill="FFFFFF" w:themeFill="background1"/>
          </w:tcPr>
          <w:p w14:paraId="2E81570C" w14:textId="321B1C76" w:rsidR="00BA7FB5" w:rsidRPr="007A5735" w:rsidRDefault="00BA7FB5" w:rsidP="00BA7FB5">
            <w:pPr>
              <w:spacing w:before="60" w:after="60"/>
            </w:pPr>
            <w:r>
              <w:t>Nov 2023</w:t>
            </w:r>
          </w:p>
        </w:tc>
        <w:tc>
          <w:tcPr>
            <w:tcW w:w="1080" w:type="dxa"/>
            <w:shd w:val="clear" w:color="auto" w:fill="FFFFFF" w:themeFill="background1"/>
          </w:tcPr>
          <w:p w14:paraId="32F5453F" w14:textId="01E7FD31" w:rsidR="00BA7FB5" w:rsidRPr="007A5735" w:rsidRDefault="00BA7FB5" w:rsidP="00BA7FB5">
            <w:pPr>
              <w:spacing w:before="60" w:after="60"/>
              <w:jc w:val="center"/>
            </w:pPr>
            <w:r>
              <w:t>0.5</w:t>
            </w:r>
          </w:p>
        </w:tc>
        <w:tc>
          <w:tcPr>
            <w:tcW w:w="5400" w:type="dxa"/>
            <w:shd w:val="clear" w:color="auto" w:fill="FFFFFF" w:themeFill="background1"/>
          </w:tcPr>
          <w:p w14:paraId="066E4C38" w14:textId="0B9F3507" w:rsidR="00BA7FB5" w:rsidRPr="004C7A04" w:rsidRDefault="00BA7FB5" w:rsidP="00BA7FB5">
            <w:pPr>
              <w:spacing w:before="60" w:after="60"/>
              <w:rPr>
                <w:b/>
                <w:bCs/>
              </w:rPr>
            </w:pPr>
            <w:r w:rsidRPr="004C7A04">
              <w:rPr>
                <w:rFonts w:hint="eastAsia"/>
                <w:b/>
                <w:bCs/>
                <w:lang w:val="en-US" w:eastAsia="ja-JP"/>
              </w:rPr>
              <w:t>R</w:t>
            </w:r>
            <w:r w:rsidRPr="004C7A04">
              <w:rPr>
                <w:b/>
                <w:bCs/>
                <w:lang w:val="en-US" w:eastAsia="ja-JP"/>
              </w:rPr>
              <w:t>F: Agree CRs with RF requirements</w:t>
            </w:r>
          </w:p>
        </w:tc>
      </w:tr>
      <w:tr w:rsidR="00BA7FB5" w14:paraId="72B0D39E" w14:textId="77777777" w:rsidTr="00AB24C5">
        <w:tc>
          <w:tcPr>
            <w:tcW w:w="1028" w:type="dxa"/>
            <w:shd w:val="clear" w:color="auto" w:fill="FFFFFF" w:themeFill="background1"/>
          </w:tcPr>
          <w:p w14:paraId="649F4694" w14:textId="7762E6F4" w:rsidR="00BA7FB5" w:rsidRPr="007A5735" w:rsidRDefault="00BA7FB5" w:rsidP="00BA7FB5">
            <w:pPr>
              <w:spacing w:before="60" w:after="60"/>
            </w:pPr>
            <w:r>
              <w:t>RAN4RD</w:t>
            </w:r>
          </w:p>
        </w:tc>
        <w:tc>
          <w:tcPr>
            <w:tcW w:w="1037" w:type="dxa"/>
            <w:shd w:val="clear" w:color="auto" w:fill="FFFFFF" w:themeFill="background1"/>
          </w:tcPr>
          <w:p w14:paraId="4D639440" w14:textId="7EACEF76" w:rsidR="00BA7FB5" w:rsidRPr="007A5735" w:rsidRDefault="00BA7FB5" w:rsidP="00BA7FB5">
            <w:pPr>
              <w:spacing w:before="60" w:after="60"/>
            </w:pPr>
            <w:r>
              <w:t>#109</w:t>
            </w:r>
          </w:p>
        </w:tc>
        <w:tc>
          <w:tcPr>
            <w:tcW w:w="1260" w:type="dxa"/>
            <w:shd w:val="clear" w:color="auto" w:fill="FFFFFF" w:themeFill="background1"/>
          </w:tcPr>
          <w:p w14:paraId="003B3817" w14:textId="551FA006" w:rsidR="00BA7FB5" w:rsidRPr="007A5735" w:rsidRDefault="00BA7FB5" w:rsidP="00BA7FB5">
            <w:pPr>
              <w:spacing w:before="60" w:after="60"/>
            </w:pPr>
            <w:r>
              <w:t>Nov 2023</w:t>
            </w:r>
          </w:p>
        </w:tc>
        <w:tc>
          <w:tcPr>
            <w:tcW w:w="1080" w:type="dxa"/>
            <w:shd w:val="clear" w:color="auto" w:fill="FFFFFF" w:themeFill="background1"/>
          </w:tcPr>
          <w:p w14:paraId="7AE37FDA" w14:textId="713B102A" w:rsidR="00BA7FB5" w:rsidRPr="007A5735" w:rsidRDefault="00BA7FB5" w:rsidP="00BA7FB5">
            <w:pPr>
              <w:spacing w:before="60" w:after="60"/>
              <w:jc w:val="center"/>
            </w:pPr>
            <w:r>
              <w:t>0.5</w:t>
            </w:r>
          </w:p>
        </w:tc>
        <w:tc>
          <w:tcPr>
            <w:tcW w:w="5400" w:type="dxa"/>
            <w:shd w:val="clear" w:color="auto" w:fill="FFFFFF" w:themeFill="background1"/>
          </w:tcPr>
          <w:p w14:paraId="04ACC290" w14:textId="300C9EB6" w:rsidR="00BA7FB5" w:rsidRPr="004C7A04" w:rsidRDefault="00BA7FB5" w:rsidP="00BA7FB5">
            <w:pPr>
              <w:spacing w:before="60" w:after="60"/>
              <w:rPr>
                <w:b/>
                <w:bCs/>
              </w:rPr>
            </w:pPr>
            <w:r w:rsidRPr="004C7A04">
              <w:rPr>
                <w:rFonts w:hint="eastAsia"/>
                <w:b/>
                <w:bCs/>
                <w:lang w:val="en-US" w:eastAsia="ja-JP"/>
              </w:rPr>
              <w:t>R</w:t>
            </w:r>
            <w:r w:rsidRPr="004C7A04">
              <w:rPr>
                <w:b/>
                <w:bCs/>
                <w:lang w:val="en-US" w:eastAsia="ja-JP"/>
              </w:rPr>
              <w:t>RM: Agree CRs with RRM requirements</w:t>
            </w:r>
          </w:p>
        </w:tc>
      </w:tr>
      <w:tr w:rsidR="00BA7FB5" w14:paraId="2A704F87" w14:textId="77777777" w:rsidTr="00AB24C5">
        <w:tc>
          <w:tcPr>
            <w:tcW w:w="1028" w:type="dxa"/>
            <w:shd w:val="clear" w:color="auto" w:fill="FFFFFF" w:themeFill="background1"/>
          </w:tcPr>
          <w:p w14:paraId="66BBC68D" w14:textId="1836AA7E" w:rsidR="00BA7FB5" w:rsidRDefault="00BA7FB5" w:rsidP="00BA7FB5">
            <w:pPr>
              <w:spacing w:before="60" w:after="60"/>
            </w:pPr>
            <w:r>
              <w:t>RAN</w:t>
            </w:r>
            <w:r w:rsidR="00632100">
              <w:t>4</w:t>
            </w:r>
          </w:p>
        </w:tc>
        <w:tc>
          <w:tcPr>
            <w:tcW w:w="1037" w:type="dxa"/>
            <w:shd w:val="clear" w:color="auto" w:fill="FFFFFF" w:themeFill="background1"/>
          </w:tcPr>
          <w:p w14:paraId="4CBD0815" w14:textId="64041B17" w:rsidR="00BA7FB5" w:rsidRDefault="00BA7FB5" w:rsidP="00BA7FB5">
            <w:pPr>
              <w:spacing w:before="60" w:after="60"/>
            </w:pPr>
            <w:r>
              <w:t>#109</w:t>
            </w:r>
          </w:p>
        </w:tc>
        <w:tc>
          <w:tcPr>
            <w:tcW w:w="1260" w:type="dxa"/>
            <w:shd w:val="clear" w:color="auto" w:fill="FFFFFF" w:themeFill="background1"/>
          </w:tcPr>
          <w:p w14:paraId="0AEBE6F2" w14:textId="13C8A3CB" w:rsidR="00BA7FB5" w:rsidRDefault="00BA7FB5" w:rsidP="00BA7FB5">
            <w:pPr>
              <w:spacing w:before="60" w:after="60"/>
            </w:pPr>
            <w:r>
              <w:t>Nov 2023</w:t>
            </w:r>
          </w:p>
        </w:tc>
        <w:tc>
          <w:tcPr>
            <w:tcW w:w="1080" w:type="dxa"/>
            <w:shd w:val="clear" w:color="auto" w:fill="FFFFFF" w:themeFill="background1"/>
          </w:tcPr>
          <w:p w14:paraId="14B77D17" w14:textId="559FDF01" w:rsidR="00BA7FB5" w:rsidRDefault="00BA7FB5" w:rsidP="00BA7FB5">
            <w:pPr>
              <w:spacing w:before="60" w:after="60"/>
              <w:jc w:val="center"/>
            </w:pPr>
            <w:r>
              <w:t xml:space="preserve">0.25+0.25 </w:t>
            </w:r>
          </w:p>
          <w:p w14:paraId="1707992C" w14:textId="69DB14BD" w:rsidR="00BA7FB5" w:rsidRDefault="00BA7FB5" w:rsidP="00BA7FB5">
            <w:pPr>
              <w:spacing w:before="60" w:after="60"/>
              <w:jc w:val="center"/>
            </w:pPr>
            <w:r>
              <w:t>Perf Part</w:t>
            </w:r>
          </w:p>
        </w:tc>
        <w:tc>
          <w:tcPr>
            <w:tcW w:w="5400" w:type="dxa"/>
            <w:shd w:val="clear" w:color="auto" w:fill="FFFFFF" w:themeFill="background1"/>
          </w:tcPr>
          <w:p w14:paraId="198BFCDC" w14:textId="6F318175" w:rsidR="00BA7FB5" w:rsidRPr="004C7A04" w:rsidRDefault="00BA7FB5" w:rsidP="00BA7FB5">
            <w:pPr>
              <w:spacing w:before="60" w:after="60"/>
              <w:rPr>
                <w:b/>
                <w:bCs/>
              </w:rPr>
            </w:pPr>
            <w:r w:rsidRPr="004C7A04">
              <w:rPr>
                <w:rFonts w:hint="eastAsia"/>
                <w:b/>
                <w:bCs/>
                <w:lang w:val="en-US" w:eastAsia="ja-JP"/>
              </w:rPr>
              <w:t>P</w:t>
            </w:r>
            <w:r w:rsidRPr="004C7A04">
              <w:rPr>
                <w:b/>
                <w:bCs/>
                <w:lang w:val="en-US" w:eastAsia="ja-JP"/>
              </w:rPr>
              <w:t>erformance: Initial discussion on RF and RRM performance</w:t>
            </w:r>
          </w:p>
        </w:tc>
      </w:tr>
      <w:tr w:rsidR="00BA7FB5" w14:paraId="4A3DB742" w14:textId="77777777" w:rsidTr="00AB24C5">
        <w:tc>
          <w:tcPr>
            <w:tcW w:w="1028" w:type="dxa"/>
            <w:shd w:val="clear" w:color="auto" w:fill="00FF00"/>
          </w:tcPr>
          <w:p w14:paraId="6C566D62" w14:textId="28430A3D" w:rsidR="00BA7FB5" w:rsidRPr="007A5735" w:rsidRDefault="00BA7FB5" w:rsidP="00BA7FB5">
            <w:pPr>
              <w:spacing w:before="60" w:after="60"/>
            </w:pPr>
            <w:r>
              <w:t>RAN</w:t>
            </w:r>
          </w:p>
        </w:tc>
        <w:tc>
          <w:tcPr>
            <w:tcW w:w="1037" w:type="dxa"/>
            <w:shd w:val="clear" w:color="auto" w:fill="00FF00"/>
          </w:tcPr>
          <w:p w14:paraId="4AAF36F8" w14:textId="4B6B836B" w:rsidR="00BA7FB5" w:rsidRPr="007A5735" w:rsidRDefault="00BA7FB5" w:rsidP="00BA7FB5">
            <w:pPr>
              <w:spacing w:before="60" w:after="60"/>
            </w:pPr>
            <w:r>
              <w:t>#102</w:t>
            </w:r>
          </w:p>
        </w:tc>
        <w:tc>
          <w:tcPr>
            <w:tcW w:w="1260" w:type="dxa"/>
            <w:shd w:val="clear" w:color="auto" w:fill="00FF00"/>
          </w:tcPr>
          <w:p w14:paraId="3EDCB75D" w14:textId="3139620F" w:rsidR="00BA7FB5" w:rsidRPr="007A5735" w:rsidRDefault="00BA7FB5" w:rsidP="00BA7FB5">
            <w:pPr>
              <w:spacing w:before="60" w:after="60"/>
            </w:pPr>
            <w:r>
              <w:t>Dec 2023</w:t>
            </w:r>
          </w:p>
        </w:tc>
        <w:tc>
          <w:tcPr>
            <w:tcW w:w="1080" w:type="dxa"/>
            <w:shd w:val="clear" w:color="auto" w:fill="00FF00"/>
          </w:tcPr>
          <w:p w14:paraId="34733A83" w14:textId="77777777" w:rsidR="00BA7FB5" w:rsidRPr="007A5735" w:rsidRDefault="00BA7FB5" w:rsidP="00BA7FB5">
            <w:pPr>
              <w:spacing w:before="60" w:after="60"/>
              <w:jc w:val="center"/>
            </w:pPr>
          </w:p>
        </w:tc>
        <w:tc>
          <w:tcPr>
            <w:tcW w:w="5400" w:type="dxa"/>
            <w:shd w:val="clear" w:color="auto" w:fill="00FF00"/>
          </w:tcPr>
          <w:p w14:paraId="43987142" w14:textId="2BF599CD" w:rsidR="00BA7FB5" w:rsidRPr="00EC0A52" w:rsidRDefault="00BA7FB5" w:rsidP="00BA7FB5">
            <w:pPr>
              <w:spacing w:before="60" w:after="60"/>
              <w:rPr>
                <w:b/>
                <w:bCs/>
              </w:rPr>
            </w:pPr>
            <w:r w:rsidRPr="00EC0A52">
              <w:rPr>
                <w:b/>
                <w:bCs/>
              </w:rPr>
              <w:t>Functional freeze</w:t>
            </w:r>
          </w:p>
        </w:tc>
      </w:tr>
      <w:tr w:rsidR="00BA7FB5" w14:paraId="4C9A027F" w14:textId="77777777" w:rsidTr="00AB24C5">
        <w:tc>
          <w:tcPr>
            <w:tcW w:w="1028" w:type="dxa"/>
            <w:shd w:val="clear" w:color="auto" w:fill="auto"/>
          </w:tcPr>
          <w:p w14:paraId="5E949B1C" w14:textId="782C7A23" w:rsidR="00BA7FB5" w:rsidRDefault="00BA7FB5" w:rsidP="00BA7FB5">
            <w:pPr>
              <w:spacing w:before="60" w:after="60"/>
            </w:pPr>
            <w:r>
              <w:t>RAN4RF</w:t>
            </w:r>
          </w:p>
        </w:tc>
        <w:tc>
          <w:tcPr>
            <w:tcW w:w="1037" w:type="dxa"/>
            <w:shd w:val="clear" w:color="auto" w:fill="auto"/>
          </w:tcPr>
          <w:p w14:paraId="060F6641" w14:textId="5FC5F44C" w:rsidR="00BA7FB5" w:rsidRDefault="00BA7FB5" w:rsidP="00BA7FB5">
            <w:pPr>
              <w:spacing w:before="60" w:after="60"/>
            </w:pPr>
            <w:r>
              <w:t>#110</w:t>
            </w:r>
          </w:p>
        </w:tc>
        <w:tc>
          <w:tcPr>
            <w:tcW w:w="1260" w:type="dxa"/>
            <w:shd w:val="clear" w:color="auto" w:fill="auto"/>
          </w:tcPr>
          <w:p w14:paraId="17D2805E" w14:textId="464E8D92" w:rsidR="00BA7FB5" w:rsidRDefault="00BA7FB5" w:rsidP="00BA7FB5">
            <w:pPr>
              <w:spacing w:before="60" w:after="60"/>
            </w:pPr>
            <w:r>
              <w:t>Feb 2023</w:t>
            </w:r>
          </w:p>
        </w:tc>
        <w:tc>
          <w:tcPr>
            <w:tcW w:w="1080" w:type="dxa"/>
            <w:shd w:val="clear" w:color="auto" w:fill="auto"/>
          </w:tcPr>
          <w:p w14:paraId="019344D5" w14:textId="2A45DFBE" w:rsidR="00BA7FB5" w:rsidRPr="007A5735" w:rsidRDefault="00BA7FB5" w:rsidP="00BA7FB5">
            <w:pPr>
              <w:spacing w:before="60" w:after="60"/>
              <w:jc w:val="center"/>
            </w:pPr>
            <w:r>
              <w:t>0.5</w:t>
            </w:r>
          </w:p>
        </w:tc>
        <w:tc>
          <w:tcPr>
            <w:tcW w:w="5400" w:type="dxa"/>
            <w:shd w:val="clear" w:color="auto" w:fill="auto"/>
          </w:tcPr>
          <w:p w14:paraId="09C45914" w14:textId="4A87B46F" w:rsidR="00BA7FB5" w:rsidRPr="00AB24C5" w:rsidRDefault="00BA7FB5" w:rsidP="00BA7FB5">
            <w:pPr>
              <w:spacing w:before="60" w:after="60"/>
              <w:rPr>
                <w:b/>
                <w:bCs/>
              </w:rPr>
            </w:pPr>
            <w:r w:rsidRPr="00AB24C5">
              <w:rPr>
                <w:rFonts w:hint="eastAsia"/>
                <w:b/>
                <w:bCs/>
                <w:lang w:val="en-US" w:eastAsia="ja-JP"/>
              </w:rPr>
              <w:t>R</w:t>
            </w:r>
            <w:r w:rsidRPr="00AB24C5">
              <w:rPr>
                <w:b/>
                <w:bCs/>
                <w:lang w:val="en-US" w:eastAsia="ja-JP"/>
              </w:rPr>
              <w:t>F: Maintenance as needed</w:t>
            </w:r>
          </w:p>
        </w:tc>
      </w:tr>
      <w:tr w:rsidR="00BA7FB5" w14:paraId="0FB64B20" w14:textId="77777777" w:rsidTr="00AB24C5">
        <w:tc>
          <w:tcPr>
            <w:tcW w:w="1028" w:type="dxa"/>
            <w:shd w:val="clear" w:color="auto" w:fill="auto"/>
          </w:tcPr>
          <w:p w14:paraId="79325184" w14:textId="3F77B804" w:rsidR="00BA7FB5" w:rsidRDefault="00BA7FB5" w:rsidP="00BA7FB5">
            <w:pPr>
              <w:spacing w:before="60" w:after="60"/>
            </w:pPr>
            <w:r>
              <w:t>RAN4RD</w:t>
            </w:r>
          </w:p>
        </w:tc>
        <w:tc>
          <w:tcPr>
            <w:tcW w:w="1037" w:type="dxa"/>
            <w:shd w:val="clear" w:color="auto" w:fill="auto"/>
          </w:tcPr>
          <w:p w14:paraId="1A6E1F81" w14:textId="5F823021" w:rsidR="00BA7FB5" w:rsidRDefault="00BA7FB5" w:rsidP="00BA7FB5">
            <w:pPr>
              <w:spacing w:before="60" w:after="60"/>
            </w:pPr>
            <w:r>
              <w:t>#110</w:t>
            </w:r>
          </w:p>
        </w:tc>
        <w:tc>
          <w:tcPr>
            <w:tcW w:w="1260" w:type="dxa"/>
            <w:shd w:val="clear" w:color="auto" w:fill="auto"/>
          </w:tcPr>
          <w:p w14:paraId="0DBB56BB" w14:textId="51E359DB" w:rsidR="00BA7FB5" w:rsidRDefault="00BA7FB5" w:rsidP="00BA7FB5">
            <w:pPr>
              <w:spacing w:before="60" w:after="60"/>
            </w:pPr>
            <w:r>
              <w:t>Feb 2023</w:t>
            </w:r>
          </w:p>
        </w:tc>
        <w:tc>
          <w:tcPr>
            <w:tcW w:w="1080" w:type="dxa"/>
            <w:shd w:val="clear" w:color="auto" w:fill="auto"/>
          </w:tcPr>
          <w:p w14:paraId="66FB069E" w14:textId="223D41D7" w:rsidR="00BA7FB5" w:rsidRPr="007A5735" w:rsidRDefault="00BA7FB5" w:rsidP="00BA7FB5">
            <w:pPr>
              <w:spacing w:before="60" w:after="60"/>
              <w:jc w:val="center"/>
            </w:pPr>
            <w:r>
              <w:t>0.5</w:t>
            </w:r>
          </w:p>
        </w:tc>
        <w:tc>
          <w:tcPr>
            <w:tcW w:w="5400" w:type="dxa"/>
            <w:shd w:val="clear" w:color="auto" w:fill="auto"/>
          </w:tcPr>
          <w:p w14:paraId="4739CE90" w14:textId="586A5CDB" w:rsidR="00BA7FB5" w:rsidRPr="00AB24C5" w:rsidRDefault="00BA7FB5" w:rsidP="00BA7FB5">
            <w:pPr>
              <w:spacing w:before="60" w:after="60"/>
              <w:rPr>
                <w:b/>
                <w:bCs/>
              </w:rPr>
            </w:pPr>
            <w:r w:rsidRPr="00AB24C5">
              <w:rPr>
                <w:rFonts w:hint="eastAsia"/>
                <w:b/>
                <w:bCs/>
                <w:lang w:val="en-US" w:eastAsia="ja-JP"/>
              </w:rPr>
              <w:t>R</w:t>
            </w:r>
            <w:r w:rsidRPr="00AB24C5">
              <w:rPr>
                <w:b/>
                <w:bCs/>
                <w:lang w:val="en-US" w:eastAsia="ja-JP"/>
              </w:rPr>
              <w:t>RM: Maintenance as needed</w:t>
            </w:r>
          </w:p>
        </w:tc>
      </w:tr>
      <w:tr w:rsidR="00BA7FB5" w14:paraId="4E8039B2" w14:textId="77777777" w:rsidTr="00AB24C5">
        <w:tc>
          <w:tcPr>
            <w:tcW w:w="1028" w:type="dxa"/>
            <w:shd w:val="clear" w:color="auto" w:fill="auto"/>
          </w:tcPr>
          <w:p w14:paraId="7ECC2E7D" w14:textId="5D3A1FF8" w:rsidR="00BA7FB5" w:rsidRDefault="00BA7FB5" w:rsidP="00BA7FB5">
            <w:pPr>
              <w:spacing w:before="60" w:after="60"/>
            </w:pPr>
            <w:r>
              <w:t>RAN</w:t>
            </w:r>
            <w:r w:rsidR="00632100">
              <w:t>4</w:t>
            </w:r>
          </w:p>
        </w:tc>
        <w:tc>
          <w:tcPr>
            <w:tcW w:w="1037" w:type="dxa"/>
            <w:shd w:val="clear" w:color="auto" w:fill="auto"/>
          </w:tcPr>
          <w:p w14:paraId="7A207F52" w14:textId="4BB2CDD3" w:rsidR="00BA7FB5" w:rsidRDefault="00BA7FB5" w:rsidP="00BA7FB5">
            <w:pPr>
              <w:spacing w:before="60" w:after="60"/>
            </w:pPr>
            <w:r>
              <w:t>#110</w:t>
            </w:r>
          </w:p>
        </w:tc>
        <w:tc>
          <w:tcPr>
            <w:tcW w:w="1260" w:type="dxa"/>
            <w:shd w:val="clear" w:color="auto" w:fill="auto"/>
          </w:tcPr>
          <w:p w14:paraId="4BC16E31" w14:textId="4FAC7F4F" w:rsidR="00BA7FB5" w:rsidRDefault="00BA7FB5" w:rsidP="00BA7FB5">
            <w:pPr>
              <w:spacing w:before="60" w:after="60"/>
            </w:pPr>
            <w:r>
              <w:t>Feb 2023</w:t>
            </w:r>
          </w:p>
        </w:tc>
        <w:tc>
          <w:tcPr>
            <w:tcW w:w="1080" w:type="dxa"/>
            <w:shd w:val="clear" w:color="auto" w:fill="auto"/>
          </w:tcPr>
          <w:p w14:paraId="3994C7D3" w14:textId="77777777" w:rsidR="00BA7FB5" w:rsidRDefault="00BA7FB5" w:rsidP="00BA7FB5">
            <w:pPr>
              <w:spacing w:before="60" w:after="60"/>
              <w:jc w:val="center"/>
            </w:pPr>
            <w:r>
              <w:t xml:space="preserve">0.25+0.25 </w:t>
            </w:r>
          </w:p>
          <w:p w14:paraId="56AD1BF3" w14:textId="1BC2C9F0" w:rsidR="00BA7FB5" w:rsidRPr="007A5735" w:rsidRDefault="00BA7FB5" w:rsidP="00BA7FB5">
            <w:pPr>
              <w:spacing w:before="60" w:after="60"/>
              <w:jc w:val="center"/>
            </w:pPr>
            <w:r>
              <w:t>Perf Part</w:t>
            </w:r>
          </w:p>
        </w:tc>
        <w:tc>
          <w:tcPr>
            <w:tcW w:w="5400" w:type="dxa"/>
            <w:shd w:val="clear" w:color="auto" w:fill="auto"/>
          </w:tcPr>
          <w:p w14:paraId="4A16246D" w14:textId="59831EB5" w:rsidR="00BA7FB5" w:rsidRPr="00AB24C5" w:rsidRDefault="00BA7FB5" w:rsidP="00BA7FB5">
            <w:pPr>
              <w:spacing w:before="60" w:after="60"/>
              <w:rPr>
                <w:b/>
                <w:bCs/>
              </w:rPr>
            </w:pPr>
            <w:r w:rsidRPr="00AB24C5">
              <w:rPr>
                <w:rFonts w:hint="eastAsia"/>
                <w:b/>
                <w:bCs/>
                <w:lang w:val="en-US" w:eastAsia="ja-JP"/>
              </w:rPr>
              <w:t>P</w:t>
            </w:r>
            <w:r w:rsidRPr="00AB24C5">
              <w:rPr>
                <w:b/>
                <w:bCs/>
                <w:lang w:val="en-US" w:eastAsia="ja-JP"/>
              </w:rPr>
              <w:t>erformance: Agreement on scope and TP/CR split among companies</w:t>
            </w:r>
          </w:p>
        </w:tc>
      </w:tr>
      <w:tr w:rsidR="00BA7FB5" w14:paraId="042944BF" w14:textId="77777777" w:rsidTr="00AB24C5">
        <w:tc>
          <w:tcPr>
            <w:tcW w:w="1028" w:type="dxa"/>
            <w:shd w:val="clear" w:color="auto" w:fill="00FF00"/>
          </w:tcPr>
          <w:p w14:paraId="50DEB3F4" w14:textId="769DF8B6" w:rsidR="00BA7FB5" w:rsidRPr="00570584" w:rsidRDefault="00BA7FB5" w:rsidP="00BA7FB5">
            <w:pPr>
              <w:spacing w:before="60" w:after="60"/>
            </w:pPr>
            <w:r w:rsidRPr="00570584">
              <w:t>RAN</w:t>
            </w:r>
          </w:p>
        </w:tc>
        <w:tc>
          <w:tcPr>
            <w:tcW w:w="1037" w:type="dxa"/>
            <w:shd w:val="clear" w:color="auto" w:fill="00FF00"/>
          </w:tcPr>
          <w:p w14:paraId="0AAA77B4" w14:textId="5F2A4454" w:rsidR="00BA7FB5" w:rsidRPr="00570584" w:rsidRDefault="00BA7FB5" w:rsidP="00BA7FB5">
            <w:pPr>
              <w:spacing w:before="60" w:after="60"/>
            </w:pPr>
            <w:r w:rsidRPr="00570584">
              <w:t>#103</w:t>
            </w:r>
          </w:p>
        </w:tc>
        <w:tc>
          <w:tcPr>
            <w:tcW w:w="1260" w:type="dxa"/>
            <w:shd w:val="clear" w:color="auto" w:fill="00FF00"/>
          </w:tcPr>
          <w:p w14:paraId="48BEE29F" w14:textId="24DB10BA" w:rsidR="00BA7FB5" w:rsidRPr="00570584" w:rsidRDefault="00BA7FB5" w:rsidP="00BA7FB5">
            <w:pPr>
              <w:spacing w:before="60" w:after="60"/>
            </w:pPr>
            <w:r w:rsidRPr="00570584">
              <w:t>March 2023</w:t>
            </w:r>
          </w:p>
        </w:tc>
        <w:tc>
          <w:tcPr>
            <w:tcW w:w="1080" w:type="dxa"/>
            <w:shd w:val="clear" w:color="auto" w:fill="00FF00"/>
          </w:tcPr>
          <w:p w14:paraId="5E08CA5F" w14:textId="77777777" w:rsidR="00BA7FB5" w:rsidRPr="00570584" w:rsidRDefault="00BA7FB5" w:rsidP="00BA7FB5">
            <w:pPr>
              <w:spacing w:before="60" w:after="60"/>
              <w:jc w:val="center"/>
            </w:pPr>
          </w:p>
        </w:tc>
        <w:tc>
          <w:tcPr>
            <w:tcW w:w="5400" w:type="dxa"/>
            <w:shd w:val="clear" w:color="auto" w:fill="00FF00"/>
          </w:tcPr>
          <w:p w14:paraId="12488BD6" w14:textId="17426A70" w:rsidR="00BA7FB5" w:rsidRPr="00570584" w:rsidRDefault="00BA7FB5" w:rsidP="00BA7FB5">
            <w:pPr>
              <w:spacing w:before="60" w:after="60"/>
              <w:rPr>
                <w:b/>
                <w:bCs/>
                <w:lang w:val="en-US" w:eastAsia="ja-JP"/>
              </w:rPr>
            </w:pPr>
            <w:r w:rsidRPr="00570584">
              <w:rPr>
                <w:b/>
                <w:bCs/>
              </w:rPr>
              <w:t>ASN.1 freeze</w:t>
            </w:r>
          </w:p>
        </w:tc>
      </w:tr>
      <w:tr w:rsidR="00BA7FB5" w14:paraId="5C8942BB" w14:textId="77777777" w:rsidTr="00AB24C5">
        <w:tc>
          <w:tcPr>
            <w:tcW w:w="1028" w:type="dxa"/>
            <w:shd w:val="clear" w:color="auto" w:fill="auto"/>
          </w:tcPr>
          <w:p w14:paraId="1C6A412D" w14:textId="260B0839" w:rsidR="00BA7FB5" w:rsidRDefault="00BA7FB5" w:rsidP="00BA7FB5">
            <w:pPr>
              <w:spacing w:before="60" w:after="60"/>
            </w:pPr>
            <w:r>
              <w:t>RAN</w:t>
            </w:r>
            <w:r w:rsidR="00632100">
              <w:t>4</w:t>
            </w:r>
          </w:p>
        </w:tc>
        <w:tc>
          <w:tcPr>
            <w:tcW w:w="1037" w:type="dxa"/>
            <w:shd w:val="clear" w:color="auto" w:fill="auto"/>
          </w:tcPr>
          <w:p w14:paraId="33532142" w14:textId="082ACBB3" w:rsidR="00BA7FB5" w:rsidRDefault="00BA7FB5" w:rsidP="00BA7FB5">
            <w:pPr>
              <w:spacing w:before="60" w:after="60"/>
            </w:pPr>
            <w:r>
              <w:t>#110bis</w:t>
            </w:r>
          </w:p>
        </w:tc>
        <w:tc>
          <w:tcPr>
            <w:tcW w:w="1260" w:type="dxa"/>
            <w:shd w:val="clear" w:color="auto" w:fill="auto"/>
          </w:tcPr>
          <w:p w14:paraId="172FA683" w14:textId="6A400AC3" w:rsidR="00BA7FB5" w:rsidRDefault="00BA7FB5" w:rsidP="00BA7FB5">
            <w:pPr>
              <w:spacing w:before="60" w:after="60"/>
            </w:pPr>
            <w:r>
              <w:t>April 2023</w:t>
            </w:r>
          </w:p>
        </w:tc>
        <w:tc>
          <w:tcPr>
            <w:tcW w:w="1080" w:type="dxa"/>
            <w:shd w:val="clear" w:color="auto" w:fill="auto"/>
          </w:tcPr>
          <w:p w14:paraId="08013C65" w14:textId="77777777" w:rsidR="00BA7FB5" w:rsidRDefault="00BA7FB5" w:rsidP="00BA7FB5">
            <w:pPr>
              <w:spacing w:before="60" w:after="60"/>
              <w:jc w:val="center"/>
            </w:pPr>
            <w:r>
              <w:t xml:space="preserve">0.25+0.25 </w:t>
            </w:r>
          </w:p>
          <w:p w14:paraId="1A13B8A6" w14:textId="3276A311" w:rsidR="00BA7FB5" w:rsidRDefault="00BA7FB5" w:rsidP="00BA7FB5">
            <w:pPr>
              <w:spacing w:before="60" w:after="60"/>
              <w:jc w:val="center"/>
            </w:pPr>
            <w:r>
              <w:t>Perf Part</w:t>
            </w:r>
          </w:p>
        </w:tc>
        <w:tc>
          <w:tcPr>
            <w:tcW w:w="5400" w:type="dxa"/>
            <w:shd w:val="clear" w:color="auto" w:fill="auto"/>
          </w:tcPr>
          <w:p w14:paraId="33384573" w14:textId="77777777" w:rsidR="00BA7FB5" w:rsidRPr="00AB24C5" w:rsidRDefault="00BA7FB5" w:rsidP="00BA7FB5">
            <w:pPr>
              <w:overflowPunct w:val="0"/>
              <w:autoSpaceDE w:val="0"/>
              <w:autoSpaceDN w:val="0"/>
              <w:adjustRightInd w:val="0"/>
              <w:jc w:val="both"/>
              <w:textAlignment w:val="baseline"/>
              <w:rPr>
                <w:b/>
                <w:bCs/>
                <w:lang w:val="en-US" w:eastAsia="ja-JP"/>
              </w:rPr>
            </w:pPr>
            <w:r w:rsidRPr="00AB24C5">
              <w:rPr>
                <w:rFonts w:hint="eastAsia"/>
                <w:b/>
                <w:bCs/>
                <w:lang w:val="en-US" w:eastAsia="ja-JP"/>
              </w:rPr>
              <w:t>P</w:t>
            </w:r>
            <w:r w:rsidRPr="00AB24C5">
              <w:rPr>
                <w:b/>
                <w:bCs/>
                <w:lang w:val="en-US" w:eastAsia="ja-JP"/>
              </w:rPr>
              <w:t>erformance: Initial TP/CR review and approvals</w:t>
            </w:r>
          </w:p>
          <w:p w14:paraId="019F6F9B" w14:textId="3746D3CE" w:rsidR="00BA7FB5" w:rsidRPr="004C7A04" w:rsidRDefault="00BA7FB5" w:rsidP="00BA7FB5">
            <w:pPr>
              <w:spacing w:before="60" w:after="60"/>
              <w:rPr>
                <w:b/>
                <w:bCs/>
                <w:lang w:val="en-US" w:eastAsia="ja-JP"/>
              </w:rPr>
            </w:pPr>
          </w:p>
        </w:tc>
      </w:tr>
      <w:tr w:rsidR="00BA7FB5" w14:paraId="7380A863" w14:textId="77777777" w:rsidTr="00AB24C5">
        <w:tc>
          <w:tcPr>
            <w:tcW w:w="1028" w:type="dxa"/>
            <w:shd w:val="clear" w:color="auto" w:fill="auto"/>
          </w:tcPr>
          <w:p w14:paraId="42D10EDC" w14:textId="15376340" w:rsidR="00BA7FB5" w:rsidRDefault="00BA7FB5" w:rsidP="00BA7FB5">
            <w:pPr>
              <w:spacing w:before="60" w:after="60"/>
            </w:pPr>
            <w:r>
              <w:t>RAN</w:t>
            </w:r>
            <w:r w:rsidR="00632100">
              <w:t>4</w:t>
            </w:r>
          </w:p>
        </w:tc>
        <w:tc>
          <w:tcPr>
            <w:tcW w:w="1037" w:type="dxa"/>
            <w:shd w:val="clear" w:color="auto" w:fill="auto"/>
          </w:tcPr>
          <w:p w14:paraId="6933E330" w14:textId="0A0D8A1B" w:rsidR="00BA7FB5" w:rsidRDefault="00BA7FB5" w:rsidP="00BA7FB5">
            <w:pPr>
              <w:spacing w:before="60" w:after="60"/>
            </w:pPr>
            <w:r>
              <w:t>#111</w:t>
            </w:r>
          </w:p>
        </w:tc>
        <w:tc>
          <w:tcPr>
            <w:tcW w:w="1260" w:type="dxa"/>
            <w:shd w:val="clear" w:color="auto" w:fill="auto"/>
          </w:tcPr>
          <w:p w14:paraId="069F9D68" w14:textId="586F3FF1" w:rsidR="00BA7FB5" w:rsidRDefault="00BA7FB5" w:rsidP="00BA7FB5">
            <w:pPr>
              <w:spacing w:before="60" w:after="60"/>
            </w:pPr>
            <w:r>
              <w:t>May 2023</w:t>
            </w:r>
          </w:p>
        </w:tc>
        <w:tc>
          <w:tcPr>
            <w:tcW w:w="1080" w:type="dxa"/>
            <w:shd w:val="clear" w:color="auto" w:fill="auto"/>
          </w:tcPr>
          <w:p w14:paraId="5A916259" w14:textId="77777777" w:rsidR="00BA7FB5" w:rsidRDefault="00BA7FB5" w:rsidP="00BA7FB5">
            <w:pPr>
              <w:spacing w:before="60" w:after="60"/>
              <w:jc w:val="center"/>
            </w:pPr>
            <w:r>
              <w:t xml:space="preserve">0.25+0.25 </w:t>
            </w:r>
          </w:p>
          <w:p w14:paraId="346640A6" w14:textId="1676DFC1" w:rsidR="00BA7FB5" w:rsidRDefault="00BA7FB5" w:rsidP="00BA7FB5">
            <w:pPr>
              <w:spacing w:before="60" w:after="60"/>
              <w:jc w:val="center"/>
            </w:pPr>
            <w:r>
              <w:t>Perf Part</w:t>
            </w:r>
          </w:p>
        </w:tc>
        <w:tc>
          <w:tcPr>
            <w:tcW w:w="5400" w:type="dxa"/>
            <w:shd w:val="clear" w:color="auto" w:fill="auto"/>
          </w:tcPr>
          <w:p w14:paraId="4E3A09FD" w14:textId="77777777" w:rsidR="00BA7FB5" w:rsidRPr="00AB24C5" w:rsidRDefault="00BA7FB5" w:rsidP="00BA7FB5">
            <w:pPr>
              <w:overflowPunct w:val="0"/>
              <w:autoSpaceDE w:val="0"/>
              <w:autoSpaceDN w:val="0"/>
              <w:adjustRightInd w:val="0"/>
              <w:jc w:val="both"/>
              <w:textAlignment w:val="baseline"/>
              <w:rPr>
                <w:b/>
                <w:bCs/>
                <w:lang w:val="en-US" w:eastAsia="ja-JP"/>
              </w:rPr>
            </w:pPr>
            <w:r w:rsidRPr="00AB24C5">
              <w:rPr>
                <w:b/>
                <w:bCs/>
                <w:lang w:val="en-US" w:eastAsia="ja-JP"/>
              </w:rPr>
              <w:t xml:space="preserve">Performance: TP/CR review and approvals, finalization of work </w:t>
            </w:r>
          </w:p>
          <w:p w14:paraId="51CAFE0A" w14:textId="77777777" w:rsidR="00BA7FB5" w:rsidRPr="00AB24C5" w:rsidRDefault="00BA7FB5" w:rsidP="00BA7FB5">
            <w:pPr>
              <w:overflowPunct w:val="0"/>
              <w:autoSpaceDE w:val="0"/>
              <w:autoSpaceDN w:val="0"/>
              <w:adjustRightInd w:val="0"/>
              <w:jc w:val="both"/>
              <w:textAlignment w:val="baseline"/>
              <w:rPr>
                <w:b/>
                <w:bCs/>
                <w:lang w:val="en-US" w:eastAsia="ja-JP"/>
              </w:rPr>
            </w:pPr>
          </w:p>
        </w:tc>
      </w:tr>
    </w:tbl>
    <w:p w14:paraId="7F9A5B2E" w14:textId="77777777" w:rsidR="00CD4C7B" w:rsidRPr="00320A6B" w:rsidRDefault="00CD4C7B" w:rsidP="00CD4C7B">
      <w:pPr>
        <w:pStyle w:val="Heading1"/>
      </w:pPr>
      <w:r w:rsidRPr="00320A6B">
        <w:t>References</w:t>
      </w:r>
    </w:p>
    <w:p w14:paraId="18A46778" w14:textId="4C82012C"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B67CDD">
        <w:rPr>
          <w:lang w:eastAsia="zh-CN"/>
        </w:rPr>
        <w:t>3</w:t>
      </w:r>
      <w:r w:rsidR="0075343C">
        <w:rPr>
          <w:lang w:eastAsia="zh-CN"/>
        </w:rPr>
        <w:t>26</w:t>
      </w:r>
      <w:r w:rsidR="00B67CDD">
        <w:rPr>
          <w:lang w:eastAsia="zh-CN"/>
        </w:rPr>
        <w:t>43</w:t>
      </w:r>
      <w:r w:rsidR="00167A87" w:rsidRPr="00F04C08">
        <w:rPr>
          <w:lang w:val="en-US" w:eastAsia="zh-CN"/>
        </w:rPr>
        <w:t xml:space="preserve">: Revised WID for </w:t>
      </w:r>
      <w:proofErr w:type="spellStart"/>
      <w:r w:rsidR="00167A87" w:rsidRPr="00F04C08">
        <w:rPr>
          <w:lang w:val="en-US" w:eastAsia="zh-CN"/>
        </w:rPr>
        <w:t>NR_</w:t>
      </w:r>
      <w:r w:rsidR="00EA0AAF">
        <w:rPr>
          <w:lang w:val="en-US" w:eastAsia="zh-CN"/>
        </w:rPr>
        <w:t>mobile_</w:t>
      </w:r>
      <w:r w:rsidR="00167A87" w:rsidRPr="00F04C08">
        <w:rPr>
          <w:lang w:val="en-US" w:eastAsia="zh-CN"/>
        </w:rPr>
        <w:t>IAB</w:t>
      </w:r>
      <w:proofErr w:type="spellEnd"/>
      <w:r w:rsidR="00167A87" w:rsidRPr="00F04C08">
        <w:rPr>
          <w:lang w:val="en-US" w:eastAsia="zh-CN"/>
        </w:rPr>
        <w:t>; TSG RAN Meeting #</w:t>
      </w:r>
      <w:r w:rsidR="00D36588">
        <w:rPr>
          <w:lang w:val="en-US" w:eastAsia="zh-CN"/>
        </w:rPr>
        <w:t>101</w:t>
      </w:r>
      <w:r w:rsidR="00167A87" w:rsidRPr="00F04C08">
        <w:rPr>
          <w:lang w:val="en-US" w:eastAsia="zh-CN"/>
        </w:rPr>
        <w:t xml:space="preserve">, </w:t>
      </w:r>
      <w:r w:rsidR="00D36588">
        <w:rPr>
          <w:lang w:val="en-US" w:eastAsia="zh-CN"/>
        </w:rPr>
        <w:t>Bangalore, India</w:t>
      </w:r>
      <w:r w:rsidR="0075343C">
        <w:rPr>
          <w:lang w:val="en-US" w:eastAsia="zh-CN"/>
        </w:rPr>
        <w:t>,</w:t>
      </w:r>
      <w:r w:rsidR="00EA0AAF">
        <w:rPr>
          <w:lang w:val="en-US" w:eastAsia="zh-CN"/>
        </w:rPr>
        <w:t xml:space="preserve"> </w:t>
      </w:r>
      <w:r w:rsidR="0075343C">
        <w:rPr>
          <w:lang w:val="en-US" w:eastAsia="zh-CN"/>
        </w:rPr>
        <w:t>Sept. 1</w:t>
      </w:r>
      <w:r w:rsidR="00D36588">
        <w:rPr>
          <w:lang w:val="en-US" w:eastAsia="zh-CN"/>
        </w:rPr>
        <w:t>1</w:t>
      </w:r>
      <w:r w:rsidR="0075343C">
        <w:rPr>
          <w:lang w:val="en-US" w:eastAsia="zh-CN"/>
        </w:rPr>
        <w:t xml:space="preserve"> - 1</w:t>
      </w:r>
      <w:r w:rsidR="00D36588">
        <w:rPr>
          <w:lang w:val="en-US" w:eastAsia="zh-CN"/>
        </w:rPr>
        <w:t>5</w:t>
      </w:r>
      <w:r w:rsidR="00167A87" w:rsidRPr="00F04C08">
        <w:rPr>
          <w:lang w:val="en-US" w:eastAsia="zh-CN"/>
        </w:rPr>
        <w:t>, 20</w:t>
      </w:r>
      <w:r w:rsidR="0036720B" w:rsidRPr="00F04C08">
        <w:rPr>
          <w:lang w:val="en-US" w:eastAsia="zh-CN"/>
        </w:rPr>
        <w:t>2</w:t>
      </w:r>
      <w:r w:rsidR="00B67CDD">
        <w:rPr>
          <w:lang w:val="en-US" w:eastAsia="zh-CN"/>
        </w:rPr>
        <w:t>3</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394EC" w14:textId="77777777" w:rsidR="00560EBA" w:rsidRDefault="00560EBA">
      <w:r>
        <w:separator/>
      </w:r>
    </w:p>
  </w:endnote>
  <w:endnote w:type="continuationSeparator" w:id="0">
    <w:p w14:paraId="23588298" w14:textId="77777777" w:rsidR="00560EBA" w:rsidRDefault="00560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44DA0" w14:textId="77777777" w:rsidR="00560EBA" w:rsidRDefault="00560EBA">
      <w:r>
        <w:separator/>
      </w:r>
    </w:p>
  </w:footnote>
  <w:footnote w:type="continuationSeparator" w:id="0">
    <w:p w14:paraId="7A2A6FCA" w14:textId="77777777" w:rsidR="00560EBA" w:rsidRDefault="00560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4F91"/>
    <w:multiLevelType w:val="hybridMultilevel"/>
    <w:tmpl w:val="EE8C2F7A"/>
    <w:lvl w:ilvl="0" w:tplc="40462B92">
      <w:start w:val="1"/>
      <w:numFmt w:val="decimal"/>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15:restartNumberingAfterBreak="0">
    <w:nsid w:val="068F4873"/>
    <w:multiLevelType w:val="hybridMultilevel"/>
    <w:tmpl w:val="3D74EB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91B8A"/>
    <w:multiLevelType w:val="hybridMultilevel"/>
    <w:tmpl w:val="539294B6"/>
    <w:lvl w:ilvl="0" w:tplc="75141EC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10C93"/>
    <w:multiLevelType w:val="hybridMultilevel"/>
    <w:tmpl w:val="33140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67731"/>
    <w:multiLevelType w:val="hybridMultilevel"/>
    <w:tmpl w:val="EFAE7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7" w15:restartNumberingAfterBreak="0">
    <w:nsid w:val="285459DC"/>
    <w:multiLevelType w:val="hybridMultilevel"/>
    <w:tmpl w:val="39607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FCC2F4A"/>
    <w:multiLevelType w:val="hybridMultilevel"/>
    <w:tmpl w:val="241E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C6C36"/>
    <w:multiLevelType w:val="hybridMultilevel"/>
    <w:tmpl w:val="2BE65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CB0397"/>
    <w:multiLevelType w:val="hybridMultilevel"/>
    <w:tmpl w:val="A95E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89411E"/>
    <w:multiLevelType w:val="hybridMultilevel"/>
    <w:tmpl w:val="DCEA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497825"/>
    <w:multiLevelType w:val="hybridMultilevel"/>
    <w:tmpl w:val="EE6E77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1B114FD"/>
    <w:multiLevelType w:val="hybridMultilevel"/>
    <w:tmpl w:val="E0B40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22530B"/>
    <w:multiLevelType w:val="hybridMultilevel"/>
    <w:tmpl w:val="35380ABC"/>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04137F"/>
    <w:multiLevelType w:val="hybridMultilevel"/>
    <w:tmpl w:val="24EA969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2711"/>
        </w:tabs>
        <w:ind w:left="-2711" w:hanging="360"/>
      </w:pPr>
      <w:rPr>
        <w:rFonts w:ascii="Symbol" w:hAnsi="Symbol" w:hint="default"/>
        <w:b/>
        <w:i w:val="0"/>
        <w:color w:val="auto"/>
        <w:sz w:val="22"/>
      </w:rPr>
    </w:lvl>
    <w:lvl w:ilvl="1" w:tplc="04090003">
      <w:start w:val="1"/>
      <w:numFmt w:val="bullet"/>
      <w:lvlText w:val="o"/>
      <w:lvlJc w:val="left"/>
      <w:pPr>
        <w:tabs>
          <w:tab w:val="num" w:pos="-1901"/>
        </w:tabs>
        <w:ind w:left="-1901" w:hanging="360"/>
      </w:pPr>
      <w:rPr>
        <w:rFonts w:ascii="Courier New" w:hAnsi="Courier New" w:cs="Courier New" w:hint="default"/>
      </w:rPr>
    </w:lvl>
    <w:lvl w:ilvl="2" w:tplc="04090005" w:tentative="1">
      <w:start w:val="1"/>
      <w:numFmt w:val="bullet"/>
      <w:lvlText w:val=""/>
      <w:lvlJc w:val="left"/>
      <w:pPr>
        <w:tabs>
          <w:tab w:val="num" w:pos="-1181"/>
        </w:tabs>
        <w:ind w:left="-1181" w:hanging="360"/>
      </w:pPr>
      <w:rPr>
        <w:rFonts w:ascii="Wingdings" w:hAnsi="Wingdings" w:hint="default"/>
      </w:rPr>
    </w:lvl>
    <w:lvl w:ilvl="3" w:tplc="04090001" w:tentative="1">
      <w:start w:val="1"/>
      <w:numFmt w:val="bullet"/>
      <w:lvlText w:val=""/>
      <w:lvlJc w:val="left"/>
      <w:pPr>
        <w:tabs>
          <w:tab w:val="num" w:pos="-461"/>
        </w:tabs>
        <w:ind w:left="-461" w:hanging="360"/>
      </w:pPr>
      <w:rPr>
        <w:rFonts w:ascii="Symbol" w:hAnsi="Symbol" w:hint="default"/>
      </w:rPr>
    </w:lvl>
    <w:lvl w:ilvl="4" w:tplc="04090003" w:tentative="1">
      <w:start w:val="1"/>
      <w:numFmt w:val="bullet"/>
      <w:lvlText w:val="o"/>
      <w:lvlJc w:val="left"/>
      <w:pPr>
        <w:tabs>
          <w:tab w:val="num" w:pos="259"/>
        </w:tabs>
        <w:ind w:left="259" w:hanging="360"/>
      </w:pPr>
      <w:rPr>
        <w:rFonts w:ascii="Courier New" w:hAnsi="Courier New" w:cs="Courier New" w:hint="default"/>
      </w:rPr>
    </w:lvl>
    <w:lvl w:ilvl="5" w:tplc="04090005" w:tentative="1">
      <w:start w:val="1"/>
      <w:numFmt w:val="bullet"/>
      <w:lvlText w:val=""/>
      <w:lvlJc w:val="left"/>
      <w:pPr>
        <w:tabs>
          <w:tab w:val="num" w:pos="979"/>
        </w:tabs>
        <w:ind w:left="979" w:hanging="360"/>
      </w:pPr>
      <w:rPr>
        <w:rFonts w:ascii="Wingdings" w:hAnsi="Wingdings" w:hint="default"/>
      </w:rPr>
    </w:lvl>
    <w:lvl w:ilvl="6" w:tplc="04090001" w:tentative="1">
      <w:start w:val="1"/>
      <w:numFmt w:val="bullet"/>
      <w:lvlText w:val=""/>
      <w:lvlJc w:val="left"/>
      <w:pPr>
        <w:tabs>
          <w:tab w:val="num" w:pos="1699"/>
        </w:tabs>
        <w:ind w:left="1699" w:hanging="360"/>
      </w:pPr>
      <w:rPr>
        <w:rFonts w:ascii="Symbol" w:hAnsi="Symbol" w:hint="default"/>
      </w:rPr>
    </w:lvl>
    <w:lvl w:ilvl="7" w:tplc="04090003" w:tentative="1">
      <w:start w:val="1"/>
      <w:numFmt w:val="bullet"/>
      <w:lvlText w:val="o"/>
      <w:lvlJc w:val="left"/>
      <w:pPr>
        <w:tabs>
          <w:tab w:val="num" w:pos="2419"/>
        </w:tabs>
        <w:ind w:left="2419" w:hanging="360"/>
      </w:pPr>
      <w:rPr>
        <w:rFonts w:ascii="Courier New" w:hAnsi="Courier New" w:cs="Courier New" w:hint="default"/>
      </w:rPr>
    </w:lvl>
    <w:lvl w:ilvl="8" w:tplc="04090005" w:tentative="1">
      <w:start w:val="1"/>
      <w:numFmt w:val="bullet"/>
      <w:lvlText w:val=""/>
      <w:lvlJc w:val="left"/>
      <w:pPr>
        <w:tabs>
          <w:tab w:val="num" w:pos="3139"/>
        </w:tabs>
        <w:ind w:left="3139" w:hanging="360"/>
      </w:pPr>
      <w:rPr>
        <w:rFonts w:ascii="Wingdings" w:hAnsi="Wingdings" w:hint="default"/>
      </w:rPr>
    </w:lvl>
  </w:abstractNum>
  <w:abstractNum w:abstractNumId="21" w15:restartNumberingAfterBreak="0">
    <w:nsid w:val="738F7A06"/>
    <w:multiLevelType w:val="hybridMultilevel"/>
    <w:tmpl w:val="957634D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402408C"/>
    <w:multiLevelType w:val="hybridMultilevel"/>
    <w:tmpl w:val="1A103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9021345"/>
    <w:multiLevelType w:val="hybridMultilevel"/>
    <w:tmpl w:val="0756E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3397372">
    <w:abstractNumId w:val="8"/>
  </w:num>
  <w:num w:numId="2" w16cid:durableId="1700429787">
    <w:abstractNumId w:val="20"/>
  </w:num>
  <w:num w:numId="3" w16cid:durableId="144274341">
    <w:abstractNumId w:val="13"/>
  </w:num>
  <w:num w:numId="4" w16cid:durableId="1617758124">
    <w:abstractNumId w:val="17"/>
  </w:num>
  <w:num w:numId="5" w16cid:durableId="974408529">
    <w:abstractNumId w:val="18"/>
  </w:num>
  <w:num w:numId="6" w16cid:durableId="477694034">
    <w:abstractNumId w:val="2"/>
  </w:num>
  <w:num w:numId="7" w16cid:durableId="1338924906">
    <w:abstractNumId w:val="11"/>
  </w:num>
  <w:num w:numId="8" w16cid:durableId="400561107">
    <w:abstractNumId w:val="1"/>
  </w:num>
  <w:num w:numId="9" w16cid:durableId="1575698108">
    <w:abstractNumId w:val="22"/>
  </w:num>
  <w:num w:numId="10" w16cid:durableId="9328587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9679953">
    <w:abstractNumId w:val="9"/>
  </w:num>
  <w:num w:numId="12" w16cid:durableId="1857963581">
    <w:abstractNumId w:val="15"/>
  </w:num>
  <w:num w:numId="13" w16cid:durableId="452287529">
    <w:abstractNumId w:val="21"/>
  </w:num>
  <w:num w:numId="14" w16cid:durableId="93673545">
    <w:abstractNumId w:val="7"/>
  </w:num>
  <w:num w:numId="15" w16cid:durableId="1057168565">
    <w:abstractNumId w:val="4"/>
  </w:num>
  <w:num w:numId="16" w16cid:durableId="1442266047">
    <w:abstractNumId w:val="10"/>
  </w:num>
  <w:num w:numId="17" w16cid:durableId="1519588291">
    <w:abstractNumId w:val="12"/>
  </w:num>
  <w:num w:numId="18" w16cid:durableId="1082876296">
    <w:abstractNumId w:val="20"/>
  </w:num>
  <w:num w:numId="19" w16cid:durableId="210121132">
    <w:abstractNumId w:val="14"/>
  </w:num>
  <w:num w:numId="20" w16cid:durableId="1352030640">
    <w:abstractNumId w:val="23"/>
  </w:num>
  <w:num w:numId="21" w16cid:durableId="140076296">
    <w:abstractNumId w:val="3"/>
  </w:num>
  <w:num w:numId="22" w16cid:durableId="1783457731">
    <w:abstractNumId w:val="19"/>
  </w:num>
  <w:num w:numId="23" w16cid:durableId="1557861342">
    <w:abstractNumId w:val="16"/>
  </w:num>
  <w:num w:numId="24" w16cid:durableId="1492528829">
    <w:abstractNumId w:val="0"/>
  </w:num>
  <w:num w:numId="25" w16cid:durableId="45691858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C68"/>
    <w:rsid w:val="000220E1"/>
    <w:rsid w:val="00023FC6"/>
    <w:rsid w:val="00025CE4"/>
    <w:rsid w:val="00026FC4"/>
    <w:rsid w:val="000305FF"/>
    <w:rsid w:val="00030D3B"/>
    <w:rsid w:val="00030DC5"/>
    <w:rsid w:val="00030F55"/>
    <w:rsid w:val="0003101C"/>
    <w:rsid w:val="00031B0E"/>
    <w:rsid w:val="00032EA4"/>
    <w:rsid w:val="00033397"/>
    <w:rsid w:val="000338DD"/>
    <w:rsid w:val="00033ADC"/>
    <w:rsid w:val="00033F77"/>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44DE"/>
    <w:rsid w:val="0005542C"/>
    <w:rsid w:val="00055851"/>
    <w:rsid w:val="00056DB2"/>
    <w:rsid w:val="0006135D"/>
    <w:rsid w:val="00061505"/>
    <w:rsid w:val="00065659"/>
    <w:rsid w:val="000659EB"/>
    <w:rsid w:val="00065D6B"/>
    <w:rsid w:val="00066096"/>
    <w:rsid w:val="00067F59"/>
    <w:rsid w:val="00071167"/>
    <w:rsid w:val="000716A1"/>
    <w:rsid w:val="000732E0"/>
    <w:rsid w:val="00073EB1"/>
    <w:rsid w:val="00074261"/>
    <w:rsid w:val="000765F1"/>
    <w:rsid w:val="0007762E"/>
    <w:rsid w:val="00077C88"/>
    <w:rsid w:val="00080512"/>
    <w:rsid w:val="000812F8"/>
    <w:rsid w:val="00084591"/>
    <w:rsid w:val="0008762B"/>
    <w:rsid w:val="00087E3D"/>
    <w:rsid w:val="00090401"/>
    <w:rsid w:val="00090468"/>
    <w:rsid w:val="000926D3"/>
    <w:rsid w:val="00093164"/>
    <w:rsid w:val="0009343B"/>
    <w:rsid w:val="00096258"/>
    <w:rsid w:val="000976E8"/>
    <w:rsid w:val="0009788E"/>
    <w:rsid w:val="000A050C"/>
    <w:rsid w:val="000A3F9B"/>
    <w:rsid w:val="000A5AD5"/>
    <w:rsid w:val="000A770C"/>
    <w:rsid w:val="000A7DD4"/>
    <w:rsid w:val="000B0C46"/>
    <w:rsid w:val="000B19D0"/>
    <w:rsid w:val="000B4D19"/>
    <w:rsid w:val="000B7BCF"/>
    <w:rsid w:val="000C0524"/>
    <w:rsid w:val="000C2CA3"/>
    <w:rsid w:val="000C2D34"/>
    <w:rsid w:val="000C415C"/>
    <w:rsid w:val="000C416C"/>
    <w:rsid w:val="000C4AA7"/>
    <w:rsid w:val="000C522B"/>
    <w:rsid w:val="000C5567"/>
    <w:rsid w:val="000C5DF5"/>
    <w:rsid w:val="000C63FA"/>
    <w:rsid w:val="000C7784"/>
    <w:rsid w:val="000C77C8"/>
    <w:rsid w:val="000C7894"/>
    <w:rsid w:val="000D0B0C"/>
    <w:rsid w:val="000D137A"/>
    <w:rsid w:val="000D1AC7"/>
    <w:rsid w:val="000D30A2"/>
    <w:rsid w:val="000D3C9D"/>
    <w:rsid w:val="000D58AB"/>
    <w:rsid w:val="000D6B39"/>
    <w:rsid w:val="000E14CF"/>
    <w:rsid w:val="000E427B"/>
    <w:rsid w:val="000E49BE"/>
    <w:rsid w:val="000E5617"/>
    <w:rsid w:val="000E6697"/>
    <w:rsid w:val="000F03B7"/>
    <w:rsid w:val="000F0C6F"/>
    <w:rsid w:val="000F2F84"/>
    <w:rsid w:val="000F342D"/>
    <w:rsid w:val="000F5DDE"/>
    <w:rsid w:val="000F6F6D"/>
    <w:rsid w:val="000F76C3"/>
    <w:rsid w:val="00101232"/>
    <w:rsid w:val="00101BA1"/>
    <w:rsid w:val="00102D7B"/>
    <w:rsid w:val="00102DAD"/>
    <w:rsid w:val="00104704"/>
    <w:rsid w:val="00106455"/>
    <w:rsid w:val="00107EE0"/>
    <w:rsid w:val="0011222A"/>
    <w:rsid w:val="001158B5"/>
    <w:rsid w:val="00116A51"/>
    <w:rsid w:val="00116DE8"/>
    <w:rsid w:val="00117A1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9A0"/>
    <w:rsid w:val="00147B8F"/>
    <w:rsid w:val="0015058A"/>
    <w:rsid w:val="00152357"/>
    <w:rsid w:val="001543D5"/>
    <w:rsid w:val="001568A4"/>
    <w:rsid w:val="00157634"/>
    <w:rsid w:val="0015777C"/>
    <w:rsid w:val="00157B0B"/>
    <w:rsid w:val="0016098E"/>
    <w:rsid w:val="00160AF6"/>
    <w:rsid w:val="00161683"/>
    <w:rsid w:val="001619CF"/>
    <w:rsid w:val="00161F85"/>
    <w:rsid w:val="0016224C"/>
    <w:rsid w:val="00163702"/>
    <w:rsid w:val="00163DF7"/>
    <w:rsid w:val="00163E1F"/>
    <w:rsid w:val="00166826"/>
    <w:rsid w:val="00167246"/>
    <w:rsid w:val="00167A87"/>
    <w:rsid w:val="00174173"/>
    <w:rsid w:val="001741A0"/>
    <w:rsid w:val="001747B3"/>
    <w:rsid w:val="00175547"/>
    <w:rsid w:val="00175E5B"/>
    <w:rsid w:val="001767D8"/>
    <w:rsid w:val="001769F9"/>
    <w:rsid w:val="0017733D"/>
    <w:rsid w:val="0017736D"/>
    <w:rsid w:val="00177B11"/>
    <w:rsid w:val="00181A75"/>
    <w:rsid w:val="00182188"/>
    <w:rsid w:val="001822E5"/>
    <w:rsid w:val="00182CC8"/>
    <w:rsid w:val="00182DE1"/>
    <w:rsid w:val="00183165"/>
    <w:rsid w:val="001833C6"/>
    <w:rsid w:val="001836B7"/>
    <w:rsid w:val="00183953"/>
    <w:rsid w:val="001843E7"/>
    <w:rsid w:val="00184B45"/>
    <w:rsid w:val="00186DE6"/>
    <w:rsid w:val="00190C58"/>
    <w:rsid w:val="0019347A"/>
    <w:rsid w:val="00194CD0"/>
    <w:rsid w:val="00194ECC"/>
    <w:rsid w:val="00196C23"/>
    <w:rsid w:val="00197737"/>
    <w:rsid w:val="001A2B4C"/>
    <w:rsid w:val="001A6D2D"/>
    <w:rsid w:val="001A6D8E"/>
    <w:rsid w:val="001A7342"/>
    <w:rsid w:val="001B1387"/>
    <w:rsid w:val="001B39BC"/>
    <w:rsid w:val="001B3DF2"/>
    <w:rsid w:val="001B49C9"/>
    <w:rsid w:val="001B50C7"/>
    <w:rsid w:val="001B560A"/>
    <w:rsid w:val="001B5FCC"/>
    <w:rsid w:val="001B6282"/>
    <w:rsid w:val="001B720E"/>
    <w:rsid w:val="001B742D"/>
    <w:rsid w:val="001C01CB"/>
    <w:rsid w:val="001C0CD7"/>
    <w:rsid w:val="001C28B2"/>
    <w:rsid w:val="001C2B2E"/>
    <w:rsid w:val="001C50E2"/>
    <w:rsid w:val="001C595C"/>
    <w:rsid w:val="001D379F"/>
    <w:rsid w:val="001D3A7D"/>
    <w:rsid w:val="001D3CA8"/>
    <w:rsid w:val="001D4FB0"/>
    <w:rsid w:val="001D5631"/>
    <w:rsid w:val="001D56EC"/>
    <w:rsid w:val="001D599B"/>
    <w:rsid w:val="001D6C93"/>
    <w:rsid w:val="001D6CF3"/>
    <w:rsid w:val="001E284D"/>
    <w:rsid w:val="001E53A0"/>
    <w:rsid w:val="001E5C04"/>
    <w:rsid w:val="001E6A5D"/>
    <w:rsid w:val="001E70D7"/>
    <w:rsid w:val="001F134B"/>
    <w:rsid w:val="001F168B"/>
    <w:rsid w:val="001F1CFE"/>
    <w:rsid w:val="001F2E7F"/>
    <w:rsid w:val="001F2FA0"/>
    <w:rsid w:val="001F34F3"/>
    <w:rsid w:val="001F4364"/>
    <w:rsid w:val="001F5C11"/>
    <w:rsid w:val="001F5C44"/>
    <w:rsid w:val="001F5CC4"/>
    <w:rsid w:val="001F5E96"/>
    <w:rsid w:val="001F632B"/>
    <w:rsid w:val="001F7831"/>
    <w:rsid w:val="00200366"/>
    <w:rsid w:val="0020111A"/>
    <w:rsid w:val="002016BF"/>
    <w:rsid w:val="00201844"/>
    <w:rsid w:val="00201B08"/>
    <w:rsid w:val="002029A9"/>
    <w:rsid w:val="00203645"/>
    <w:rsid w:val="0020370C"/>
    <w:rsid w:val="00204045"/>
    <w:rsid w:val="0020425F"/>
    <w:rsid w:val="00206ED3"/>
    <w:rsid w:val="00207079"/>
    <w:rsid w:val="00207955"/>
    <w:rsid w:val="00207B76"/>
    <w:rsid w:val="002108EF"/>
    <w:rsid w:val="0021353E"/>
    <w:rsid w:val="002138DD"/>
    <w:rsid w:val="00214C3B"/>
    <w:rsid w:val="00214E95"/>
    <w:rsid w:val="00215A95"/>
    <w:rsid w:val="00215C7D"/>
    <w:rsid w:val="00216471"/>
    <w:rsid w:val="00216FA7"/>
    <w:rsid w:val="0021719A"/>
    <w:rsid w:val="00220675"/>
    <w:rsid w:val="00221DC7"/>
    <w:rsid w:val="00221E06"/>
    <w:rsid w:val="00223AD3"/>
    <w:rsid w:val="00224198"/>
    <w:rsid w:val="002244A9"/>
    <w:rsid w:val="00225498"/>
    <w:rsid w:val="0022589F"/>
    <w:rsid w:val="0022606D"/>
    <w:rsid w:val="00226347"/>
    <w:rsid w:val="00231019"/>
    <w:rsid w:val="00233196"/>
    <w:rsid w:val="00233A4C"/>
    <w:rsid w:val="00235144"/>
    <w:rsid w:val="00242D19"/>
    <w:rsid w:val="0024485F"/>
    <w:rsid w:val="00245B7D"/>
    <w:rsid w:val="002476C4"/>
    <w:rsid w:val="00250812"/>
    <w:rsid w:val="00250B04"/>
    <w:rsid w:val="0025319A"/>
    <w:rsid w:val="0025406F"/>
    <w:rsid w:val="00256B66"/>
    <w:rsid w:val="00260AE7"/>
    <w:rsid w:val="00262113"/>
    <w:rsid w:val="00262EDD"/>
    <w:rsid w:val="0026614D"/>
    <w:rsid w:val="0027053F"/>
    <w:rsid w:val="00270F19"/>
    <w:rsid w:val="00271211"/>
    <w:rsid w:val="00271E30"/>
    <w:rsid w:val="00271E33"/>
    <w:rsid w:val="00271E96"/>
    <w:rsid w:val="00272C79"/>
    <w:rsid w:val="002747EC"/>
    <w:rsid w:val="00274E85"/>
    <w:rsid w:val="0027537D"/>
    <w:rsid w:val="00277416"/>
    <w:rsid w:val="002779A1"/>
    <w:rsid w:val="002805EC"/>
    <w:rsid w:val="00280D9F"/>
    <w:rsid w:val="00281980"/>
    <w:rsid w:val="002819E1"/>
    <w:rsid w:val="002828C0"/>
    <w:rsid w:val="002855BF"/>
    <w:rsid w:val="00287757"/>
    <w:rsid w:val="00290FC1"/>
    <w:rsid w:val="00293031"/>
    <w:rsid w:val="0029344B"/>
    <w:rsid w:val="002956AA"/>
    <w:rsid w:val="002966A8"/>
    <w:rsid w:val="00296D26"/>
    <w:rsid w:val="002A00A9"/>
    <w:rsid w:val="002A09FF"/>
    <w:rsid w:val="002A4AD1"/>
    <w:rsid w:val="002A6844"/>
    <w:rsid w:val="002A717B"/>
    <w:rsid w:val="002B0DD2"/>
    <w:rsid w:val="002B17AD"/>
    <w:rsid w:val="002B2787"/>
    <w:rsid w:val="002B2ACD"/>
    <w:rsid w:val="002B4AC3"/>
    <w:rsid w:val="002B561E"/>
    <w:rsid w:val="002B69DE"/>
    <w:rsid w:val="002B7133"/>
    <w:rsid w:val="002B782D"/>
    <w:rsid w:val="002B7AA9"/>
    <w:rsid w:val="002C1218"/>
    <w:rsid w:val="002C3919"/>
    <w:rsid w:val="002C5211"/>
    <w:rsid w:val="002C6EDD"/>
    <w:rsid w:val="002C708A"/>
    <w:rsid w:val="002D10D9"/>
    <w:rsid w:val="002D2AB9"/>
    <w:rsid w:val="002D4340"/>
    <w:rsid w:val="002D50EB"/>
    <w:rsid w:val="002D5DB6"/>
    <w:rsid w:val="002D6363"/>
    <w:rsid w:val="002D6693"/>
    <w:rsid w:val="002E09B9"/>
    <w:rsid w:val="002E13C5"/>
    <w:rsid w:val="002E1D57"/>
    <w:rsid w:val="002E2CD5"/>
    <w:rsid w:val="002E386F"/>
    <w:rsid w:val="002E3CCA"/>
    <w:rsid w:val="002E61FD"/>
    <w:rsid w:val="002E7B35"/>
    <w:rsid w:val="002F0D22"/>
    <w:rsid w:val="002F1ED3"/>
    <w:rsid w:val="002F267E"/>
    <w:rsid w:val="002F3C58"/>
    <w:rsid w:val="002F61D6"/>
    <w:rsid w:val="002F70EB"/>
    <w:rsid w:val="0030002C"/>
    <w:rsid w:val="003007BF"/>
    <w:rsid w:val="0030249C"/>
    <w:rsid w:val="00305ECA"/>
    <w:rsid w:val="00306271"/>
    <w:rsid w:val="00306DCD"/>
    <w:rsid w:val="00311C01"/>
    <w:rsid w:val="00311D9E"/>
    <w:rsid w:val="00311E70"/>
    <w:rsid w:val="00313562"/>
    <w:rsid w:val="003136AE"/>
    <w:rsid w:val="00314064"/>
    <w:rsid w:val="00314429"/>
    <w:rsid w:val="0031467C"/>
    <w:rsid w:val="00315C93"/>
    <w:rsid w:val="00316444"/>
    <w:rsid w:val="00316792"/>
    <w:rsid w:val="003169A2"/>
    <w:rsid w:val="003172DC"/>
    <w:rsid w:val="003174B0"/>
    <w:rsid w:val="00320A6B"/>
    <w:rsid w:val="00320D01"/>
    <w:rsid w:val="00320E41"/>
    <w:rsid w:val="0032112A"/>
    <w:rsid w:val="00321520"/>
    <w:rsid w:val="00322D89"/>
    <w:rsid w:val="00326069"/>
    <w:rsid w:val="00326242"/>
    <w:rsid w:val="0033037A"/>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1F06"/>
    <w:rsid w:val="00353EFF"/>
    <w:rsid w:val="003543AB"/>
    <w:rsid w:val="0035462D"/>
    <w:rsid w:val="00354E1B"/>
    <w:rsid w:val="003577E7"/>
    <w:rsid w:val="003603A9"/>
    <w:rsid w:val="00360AEC"/>
    <w:rsid w:val="00360E1A"/>
    <w:rsid w:val="003611C1"/>
    <w:rsid w:val="00362020"/>
    <w:rsid w:val="00362050"/>
    <w:rsid w:val="0036326E"/>
    <w:rsid w:val="00365F68"/>
    <w:rsid w:val="0036720B"/>
    <w:rsid w:val="00371744"/>
    <w:rsid w:val="00372D36"/>
    <w:rsid w:val="00374BAF"/>
    <w:rsid w:val="003750D1"/>
    <w:rsid w:val="00375A2E"/>
    <w:rsid w:val="00375CCC"/>
    <w:rsid w:val="00376792"/>
    <w:rsid w:val="00380A4A"/>
    <w:rsid w:val="00381D19"/>
    <w:rsid w:val="00381FB6"/>
    <w:rsid w:val="00382A17"/>
    <w:rsid w:val="00382AC9"/>
    <w:rsid w:val="00382B15"/>
    <w:rsid w:val="003839E9"/>
    <w:rsid w:val="00383D39"/>
    <w:rsid w:val="00384E6A"/>
    <w:rsid w:val="003860EA"/>
    <w:rsid w:val="0038636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1A7"/>
    <w:rsid w:val="003B3B2C"/>
    <w:rsid w:val="003B3DFA"/>
    <w:rsid w:val="003B4083"/>
    <w:rsid w:val="003B40AD"/>
    <w:rsid w:val="003B5BB7"/>
    <w:rsid w:val="003B6713"/>
    <w:rsid w:val="003B7AD1"/>
    <w:rsid w:val="003C0176"/>
    <w:rsid w:val="003C0FA8"/>
    <w:rsid w:val="003C1BCC"/>
    <w:rsid w:val="003C2271"/>
    <w:rsid w:val="003C4E37"/>
    <w:rsid w:val="003C578A"/>
    <w:rsid w:val="003C6194"/>
    <w:rsid w:val="003C66DE"/>
    <w:rsid w:val="003D0659"/>
    <w:rsid w:val="003D0AEF"/>
    <w:rsid w:val="003D159B"/>
    <w:rsid w:val="003D2210"/>
    <w:rsid w:val="003D2286"/>
    <w:rsid w:val="003D2B58"/>
    <w:rsid w:val="003D2C5B"/>
    <w:rsid w:val="003D3F2A"/>
    <w:rsid w:val="003D3FB5"/>
    <w:rsid w:val="003D4746"/>
    <w:rsid w:val="003D561D"/>
    <w:rsid w:val="003D6072"/>
    <w:rsid w:val="003D7042"/>
    <w:rsid w:val="003E16A6"/>
    <w:rsid w:val="003E16BE"/>
    <w:rsid w:val="003E1BB1"/>
    <w:rsid w:val="003E1F2D"/>
    <w:rsid w:val="003E4A6A"/>
    <w:rsid w:val="003E4DDA"/>
    <w:rsid w:val="003E588D"/>
    <w:rsid w:val="003E6C37"/>
    <w:rsid w:val="003E6D72"/>
    <w:rsid w:val="003E78BC"/>
    <w:rsid w:val="003F037E"/>
    <w:rsid w:val="003F1AF2"/>
    <w:rsid w:val="003F28F4"/>
    <w:rsid w:val="003F3E81"/>
    <w:rsid w:val="003F799F"/>
    <w:rsid w:val="00400113"/>
    <w:rsid w:val="00400AF9"/>
    <w:rsid w:val="00401520"/>
    <w:rsid w:val="00401753"/>
    <w:rsid w:val="00401855"/>
    <w:rsid w:val="004032B7"/>
    <w:rsid w:val="004032C7"/>
    <w:rsid w:val="00405667"/>
    <w:rsid w:val="00405800"/>
    <w:rsid w:val="00407550"/>
    <w:rsid w:val="004100F3"/>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9FB"/>
    <w:rsid w:val="004369B2"/>
    <w:rsid w:val="004378F1"/>
    <w:rsid w:val="00437E0C"/>
    <w:rsid w:val="00440AA6"/>
    <w:rsid w:val="00443341"/>
    <w:rsid w:val="0044448E"/>
    <w:rsid w:val="0044533A"/>
    <w:rsid w:val="004477E7"/>
    <w:rsid w:val="00447946"/>
    <w:rsid w:val="004522CC"/>
    <w:rsid w:val="00453473"/>
    <w:rsid w:val="00453994"/>
    <w:rsid w:val="00454656"/>
    <w:rsid w:val="00456872"/>
    <w:rsid w:val="00456B3D"/>
    <w:rsid w:val="00457661"/>
    <w:rsid w:val="00460045"/>
    <w:rsid w:val="004612DA"/>
    <w:rsid w:val="004629FC"/>
    <w:rsid w:val="00463569"/>
    <w:rsid w:val="0046520F"/>
    <w:rsid w:val="00465CB0"/>
    <w:rsid w:val="00466468"/>
    <w:rsid w:val="004672EE"/>
    <w:rsid w:val="00471CDE"/>
    <w:rsid w:val="0047331C"/>
    <w:rsid w:val="00474C33"/>
    <w:rsid w:val="00475294"/>
    <w:rsid w:val="0047536C"/>
    <w:rsid w:val="00476CAD"/>
    <w:rsid w:val="00477455"/>
    <w:rsid w:val="004807E3"/>
    <w:rsid w:val="0048130D"/>
    <w:rsid w:val="004832C4"/>
    <w:rsid w:val="004836E6"/>
    <w:rsid w:val="00483C1D"/>
    <w:rsid w:val="00485492"/>
    <w:rsid w:val="00485BDB"/>
    <w:rsid w:val="004864C2"/>
    <w:rsid w:val="00492258"/>
    <w:rsid w:val="00492558"/>
    <w:rsid w:val="00494A8D"/>
    <w:rsid w:val="0049656C"/>
    <w:rsid w:val="00496680"/>
    <w:rsid w:val="004972DD"/>
    <w:rsid w:val="004A0319"/>
    <w:rsid w:val="004A2535"/>
    <w:rsid w:val="004A2B72"/>
    <w:rsid w:val="004A32F3"/>
    <w:rsid w:val="004A4700"/>
    <w:rsid w:val="004A59FA"/>
    <w:rsid w:val="004A681C"/>
    <w:rsid w:val="004A68F4"/>
    <w:rsid w:val="004A7102"/>
    <w:rsid w:val="004B20E3"/>
    <w:rsid w:val="004B27E2"/>
    <w:rsid w:val="004B39DD"/>
    <w:rsid w:val="004B41F8"/>
    <w:rsid w:val="004B5CED"/>
    <w:rsid w:val="004B62BD"/>
    <w:rsid w:val="004B68D7"/>
    <w:rsid w:val="004B7120"/>
    <w:rsid w:val="004C1531"/>
    <w:rsid w:val="004C1974"/>
    <w:rsid w:val="004C229D"/>
    <w:rsid w:val="004C2E68"/>
    <w:rsid w:val="004C3843"/>
    <w:rsid w:val="004C4FDE"/>
    <w:rsid w:val="004C5A95"/>
    <w:rsid w:val="004C6BCC"/>
    <w:rsid w:val="004C7A04"/>
    <w:rsid w:val="004C7E7C"/>
    <w:rsid w:val="004D1DC6"/>
    <w:rsid w:val="004D3578"/>
    <w:rsid w:val="004D380D"/>
    <w:rsid w:val="004E0C79"/>
    <w:rsid w:val="004E213A"/>
    <w:rsid w:val="004E2243"/>
    <w:rsid w:val="004E22A3"/>
    <w:rsid w:val="004E2917"/>
    <w:rsid w:val="004E383E"/>
    <w:rsid w:val="004E48C4"/>
    <w:rsid w:val="004E57C3"/>
    <w:rsid w:val="004F0DE1"/>
    <w:rsid w:val="004F10A5"/>
    <w:rsid w:val="004F156A"/>
    <w:rsid w:val="004F47E3"/>
    <w:rsid w:val="004F5C96"/>
    <w:rsid w:val="00502735"/>
    <w:rsid w:val="00502BC6"/>
    <w:rsid w:val="00502D4D"/>
    <w:rsid w:val="00503171"/>
    <w:rsid w:val="005037A0"/>
    <w:rsid w:val="00506B94"/>
    <w:rsid w:val="00506C28"/>
    <w:rsid w:val="00511F56"/>
    <w:rsid w:val="0051299A"/>
    <w:rsid w:val="00516518"/>
    <w:rsid w:val="005169F2"/>
    <w:rsid w:val="0051710A"/>
    <w:rsid w:val="0051770A"/>
    <w:rsid w:val="005223BC"/>
    <w:rsid w:val="00522978"/>
    <w:rsid w:val="005234CD"/>
    <w:rsid w:val="0052374D"/>
    <w:rsid w:val="00523FEE"/>
    <w:rsid w:val="00527DE0"/>
    <w:rsid w:val="00530675"/>
    <w:rsid w:val="00530DC6"/>
    <w:rsid w:val="00531177"/>
    <w:rsid w:val="00532A92"/>
    <w:rsid w:val="00534DA0"/>
    <w:rsid w:val="0053506A"/>
    <w:rsid w:val="00540007"/>
    <w:rsid w:val="00543E6C"/>
    <w:rsid w:val="00543F5F"/>
    <w:rsid w:val="00546749"/>
    <w:rsid w:val="00546CB4"/>
    <w:rsid w:val="00547378"/>
    <w:rsid w:val="0055050A"/>
    <w:rsid w:val="005506D7"/>
    <w:rsid w:val="00551B44"/>
    <w:rsid w:val="00551ED5"/>
    <w:rsid w:val="00551ED6"/>
    <w:rsid w:val="00551F97"/>
    <w:rsid w:val="00552D11"/>
    <w:rsid w:val="00553021"/>
    <w:rsid w:val="005573CA"/>
    <w:rsid w:val="00557748"/>
    <w:rsid w:val="0056076A"/>
    <w:rsid w:val="00560EBA"/>
    <w:rsid w:val="00562F40"/>
    <w:rsid w:val="0056469D"/>
    <w:rsid w:val="0056480F"/>
    <w:rsid w:val="00565087"/>
    <w:rsid w:val="0056573F"/>
    <w:rsid w:val="00566566"/>
    <w:rsid w:val="0057000F"/>
    <w:rsid w:val="005702AA"/>
    <w:rsid w:val="00570584"/>
    <w:rsid w:val="0057072F"/>
    <w:rsid w:val="00570858"/>
    <w:rsid w:val="0057085C"/>
    <w:rsid w:val="00571FB4"/>
    <w:rsid w:val="00573B7D"/>
    <w:rsid w:val="00573DDF"/>
    <w:rsid w:val="005740A5"/>
    <w:rsid w:val="0057551C"/>
    <w:rsid w:val="0057656C"/>
    <w:rsid w:val="00576F97"/>
    <w:rsid w:val="00580A44"/>
    <w:rsid w:val="00580E96"/>
    <w:rsid w:val="00582CDB"/>
    <w:rsid w:val="00583113"/>
    <w:rsid w:val="00584EE9"/>
    <w:rsid w:val="00585A13"/>
    <w:rsid w:val="005862E2"/>
    <w:rsid w:val="00586897"/>
    <w:rsid w:val="00586CF6"/>
    <w:rsid w:val="00587B48"/>
    <w:rsid w:val="005900CE"/>
    <w:rsid w:val="0059061F"/>
    <w:rsid w:val="00590CF5"/>
    <w:rsid w:val="005920E6"/>
    <w:rsid w:val="00593B6E"/>
    <w:rsid w:val="005944B4"/>
    <w:rsid w:val="005A0B84"/>
    <w:rsid w:val="005A14B6"/>
    <w:rsid w:val="005A166D"/>
    <w:rsid w:val="005A6916"/>
    <w:rsid w:val="005B1DC5"/>
    <w:rsid w:val="005B249B"/>
    <w:rsid w:val="005B2891"/>
    <w:rsid w:val="005B3C9A"/>
    <w:rsid w:val="005B4603"/>
    <w:rsid w:val="005B46AD"/>
    <w:rsid w:val="005B6349"/>
    <w:rsid w:val="005C0160"/>
    <w:rsid w:val="005C0207"/>
    <w:rsid w:val="005C15EC"/>
    <w:rsid w:val="005C2845"/>
    <w:rsid w:val="005C43EE"/>
    <w:rsid w:val="005C524B"/>
    <w:rsid w:val="005C528A"/>
    <w:rsid w:val="005C5DF6"/>
    <w:rsid w:val="005C6BE9"/>
    <w:rsid w:val="005C7E45"/>
    <w:rsid w:val="005D5447"/>
    <w:rsid w:val="005D661E"/>
    <w:rsid w:val="005D7C1B"/>
    <w:rsid w:val="005D7DBF"/>
    <w:rsid w:val="005D7F85"/>
    <w:rsid w:val="005E1A07"/>
    <w:rsid w:val="005E5D4F"/>
    <w:rsid w:val="005E6A6C"/>
    <w:rsid w:val="005E6C46"/>
    <w:rsid w:val="005F071B"/>
    <w:rsid w:val="005F21F1"/>
    <w:rsid w:val="005F2EDF"/>
    <w:rsid w:val="005F3692"/>
    <w:rsid w:val="005F4E8E"/>
    <w:rsid w:val="005F53D0"/>
    <w:rsid w:val="005F60E6"/>
    <w:rsid w:val="005F6D83"/>
    <w:rsid w:val="005F70C3"/>
    <w:rsid w:val="00600FD4"/>
    <w:rsid w:val="0060164A"/>
    <w:rsid w:val="00602641"/>
    <w:rsid w:val="00603219"/>
    <w:rsid w:val="0060441F"/>
    <w:rsid w:val="00605118"/>
    <w:rsid w:val="006067A4"/>
    <w:rsid w:val="00607291"/>
    <w:rsid w:val="00610E71"/>
    <w:rsid w:val="006112AF"/>
    <w:rsid w:val="00611566"/>
    <w:rsid w:val="00613340"/>
    <w:rsid w:val="006144C8"/>
    <w:rsid w:val="00614EE6"/>
    <w:rsid w:val="00615CCD"/>
    <w:rsid w:val="00620A8D"/>
    <w:rsid w:val="00620CF9"/>
    <w:rsid w:val="00621140"/>
    <w:rsid w:val="006211DA"/>
    <w:rsid w:val="00621371"/>
    <w:rsid w:val="00622B1E"/>
    <w:rsid w:val="00623713"/>
    <w:rsid w:val="00623A25"/>
    <w:rsid w:val="00626696"/>
    <w:rsid w:val="0062739F"/>
    <w:rsid w:val="00630828"/>
    <w:rsid w:val="00631DBD"/>
    <w:rsid w:val="00632100"/>
    <w:rsid w:val="00632222"/>
    <w:rsid w:val="00635F47"/>
    <w:rsid w:val="00640172"/>
    <w:rsid w:val="00641F14"/>
    <w:rsid w:val="0064229C"/>
    <w:rsid w:val="0064327C"/>
    <w:rsid w:val="0064411C"/>
    <w:rsid w:val="006454FE"/>
    <w:rsid w:val="00645D44"/>
    <w:rsid w:val="006460AB"/>
    <w:rsid w:val="006465F3"/>
    <w:rsid w:val="00646D99"/>
    <w:rsid w:val="00647E8B"/>
    <w:rsid w:val="00650084"/>
    <w:rsid w:val="00651125"/>
    <w:rsid w:val="00651A6B"/>
    <w:rsid w:val="00652646"/>
    <w:rsid w:val="006531CD"/>
    <w:rsid w:val="00656910"/>
    <w:rsid w:val="00657C7C"/>
    <w:rsid w:val="006600CD"/>
    <w:rsid w:val="0066054E"/>
    <w:rsid w:val="00660764"/>
    <w:rsid w:val="00662592"/>
    <w:rsid w:val="0066344B"/>
    <w:rsid w:val="00665BE7"/>
    <w:rsid w:val="00666483"/>
    <w:rsid w:val="00666DD5"/>
    <w:rsid w:val="00667672"/>
    <w:rsid w:val="006678B0"/>
    <w:rsid w:val="00670FA9"/>
    <w:rsid w:val="00671E95"/>
    <w:rsid w:val="00672E6C"/>
    <w:rsid w:val="006731E0"/>
    <w:rsid w:val="00673987"/>
    <w:rsid w:val="006762DC"/>
    <w:rsid w:val="0068064C"/>
    <w:rsid w:val="00680C10"/>
    <w:rsid w:val="00681379"/>
    <w:rsid w:val="006829F2"/>
    <w:rsid w:val="00682D58"/>
    <w:rsid w:val="006856CF"/>
    <w:rsid w:val="00685E7C"/>
    <w:rsid w:val="00686979"/>
    <w:rsid w:val="00687EBA"/>
    <w:rsid w:val="006901D6"/>
    <w:rsid w:val="006921F4"/>
    <w:rsid w:val="00692FC3"/>
    <w:rsid w:val="006931F5"/>
    <w:rsid w:val="00693373"/>
    <w:rsid w:val="00694012"/>
    <w:rsid w:val="00694162"/>
    <w:rsid w:val="00694D2A"/>
    <w:rsid w:val="0069644A"/>
    <w:rsid w:val="006965CD"/>
    <w:rsid w:val="00696DF2"/>
    <w:rsid w:val="00697858"/>
    <w:rsid w:val="006A1436"/>
    <w:rsid w:val="006A180F"/>
    <w:rsid w:val="006A2085"/>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A2E"/>
    <w:rsid w:val="006D1E24"/>
    <w:rsid w:val="006D34B0"/>
    <w:rsid w:val="006D34D4"/>
    <w:rsid w:val="006D41AE"/>
    <w:rsid w:val="006D448F"/>
    <w:rsid w:val="006D4CB0"/>
    <w:rsid w:val="006D7D62"/>
    <w:rsid w:val="006E08C3"/>
    <w:rsid w:val="006E1417"/>
    <w:rsid w:val="006E1583"/>
    <w:rsid w:val="006E2370"/>
    <w:rsid w:val="006E34F6"/>
    <w:rsid w:val="006E426A"/>
    <w:rsid w:val="006E4365"/>
    <w:rsid w:val="006E5AD2"/>
    <w:rsid w:val="006E5ED2"/>
    <w:rsid w:val="006E65E4"/>
    <w:rsid w:val="006E6A9B"/>
    <w:rsid w:val="006E7397"/>
    <w:rsid w:val="006F0D09"/>
    <w:rsid w:val="006F0EE0"/>
    <w:rsid w:val="006F1C88"/>
    <w:rsid w:val="006F25E4"/>
    <w:rsid w:val="006F32EA"/>
    <w:rsid w:val="006F47F6"/>
    <w:rsid w:val="006F509B"/>
    <w:rsid w:val="006F5D11"/>
    <w:rsid w:val="006F6A2C"/>
    <w:rsid w:val="006F6E95"/>
    <w:rsid w:val="006F78E6"/>
    <w:rsid w:val="00702AAA"/>
    <w:rsid w:val="00702F97"/>
    <w:rsid w:val="00703C6D"/>
    <w:rsid w:val="00704C10"/>
    <w:rsid w:val="00705D88"/>
    <w:rsid w:val="00710201"/>
    <w:rsid w:val="007104D5"/>
    <w:rsid w:val="0071066B"/>
    <w:rsid w:val="00711CF7"/>
    <w:rsid w:val="007135FD"/>
    <w:rsid w:val="00716280"/>
    <w:rsid w:val="0071689E"/>
    <w:rsid w:val="00717A1C"/>
    <w:rsid w:val="0072014D"/>
    <w:rsid w:val="00721FCB"/>
    <w:rsid w:val="00725C6D"/>
    <w:rsid w:val="00725D00"/>
    <w:rsid w:val="00727896"/>
    <w:rsid w:val="00730422"/>
    <w:rsid w:val="00734A5B"/>
    <w:rsid w:val="00734CEE"/>
    <w:rsid w:val="00735E81"/>
    <w:rsid w:val="00735F8A"/>
    <w:rsid w:val="007418A9"/>
    <w:rsid w:val="007418B7"/>
    <w:rsid w:val="00741E7A"/>
    <w:rsid w:val="00744E76"/>
    <w:rsid w:val="007460EF"/>
    <w:rsid w:val="00746341"/>
    <w:rsid w:val="00747A03"/>
    <w:rsid w:val="00747D0A"/>
    <w:rsid w:val="007504A9"/>
    <w:rsid w:val="0075199C"/>
    <w:rsid w:val="0075343C"/>
    <w:rsid w:val="00753591"/>
    <w:rsid w:val="007542F1"/>
    <w:rsid w:val="00754C1B"/>
    <w:rsid w:val="00756306"/>
    <w:rsid w:val="00757D40"/>
    <w:rsid w:val="007636D3"/>
    <w:rsid w:val="007658B7"/>
    <w:rsid w:val="007665C4"/>
    <w:rsid w:val="0076792F"/>
    <w:rsid w:val="00771416"/>
    <w:rsid w:val="00771BCD"/>
    <w:rsid w:val="00772D92"/>
    <w:rsid w:val="00773ACB"/>
    <w:rsid w:val="00776516"/>
    <w:rsid w:val="00776C2C"/>
    <w:rsid w:val="00780299"/>
    <w:rsid w:val="00780F20"/>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2D22"/>
    <w:rsid w:val="00793504"/>
    <w:rsid w:val="00793A53"/>
    <w:rsid w:val="00793CCC"/>
    <w:rsid w:val="00793E48"/>
    <w:rsid w:val="00794590"/>
    <w:rsid w:val="0079664E"/>
    <w:rsid w:val="00796B92"/>
    <w:rsid w:val="007A0634"/>
    <w:rsid w:val="007A2383"/>
    <w:rsid w:val="007A4303"/>
    <w:rsid w:val="007A5735"/>
    <w:rsid w:val="007A72E5"/>
    <w:rsid w:val="007B18D8"/>
    <w:rsid w:val="007B2F2E"/>
    <w:rsid w:val="007B3472"/>
    <w:rsid w:val="007B5408"/>
    <w:rsid w:val="007B579C"/>
    <w:rsid w:val="007B5C20"/>
    <w:rsid w:val="007B798C"/>
    <w:rsid w:val="007B7D44"/>
    <w:rsid w:val="007C0705"/>
    <w:rsid w:val="007C095F"/>
    <w:rsid w:val="007C1897"/>
    <w:rsid w:val="007C2012"/>
    <w:rsid w:val="007C2977"/>
    <w:rsid w:val="007C67D2"/>
    <w:rsid w:val="007C77C4"/>
    <w:rsid w:val="007D107C"/>
    <w:rsid w:val="007D1FD5"/>
    <w:rsid w:val="007D309E"/>
    <w:rsid w:val="007D4B38"/>
    <w:rsid w:val="007D5BED"/>
    <w:rsid w:val="007D5EF6"/>
    <w:rsid w:val="007D62B8"/>
    <w:rsid w:val="007D692E"/>
    <w:rsid w:val="007D7D25"/>
    <w:rsid w:val="007E0612"/>
    <w:rsid w:val="007E229A"/>
    <w:rsid w:val="007E2891"/>
    <w:rsid w:val="007E4556"/>
    <w:rsid w:val="007E457A"/>
    <w:rsid w:val="007E515A"/>
    <w:rsid w:val="007F04EE"/>
    <w:rsid w:val="007F0FBD"/>
    <w:rsid w:val="007F14AD"/>
    <w:rsid w:val="007F31EB"/>
    <w:rsid w:val="007F7141"/>
    <w:rsid w:val="007F7268"/>
    <w:rsid w:val="007F7342"/>
    <w:rsid w:val="00800B99"/>
    <w:rsid w:val="00800D57"/>
    <w:rsid w:val="008028A4"/>
    <w:rsid w:val="00802CE8"/>
    <w:rsid w:val="0080333D"/>
    <w:rsid w:val="00805E0B"/>
    <w:rsid w:val="00806310"/>
    <w:rsid w:val="008119DC"/>
    <w:rsid w:val="00812B0C"/>
    <w:rsid w:val="00813245"/>
    <w:rsid w:val="00814368"/>
    <w:rsid w:val="00815694"/>
    <w:rsid w:val="00815852"/>
    <w:rsid w:val="00815A26"/>
    <w:rsid w:val="008168B6"/>
    <w:rsid w:val="00816D27"/>
    <w:rsid w:val="00817883"/>
    <w:rsid w:val="00820AB0"/>
    <w:rsid w:val="0082162B"/>
    <w:rsid w:val="00821AED"/>
    <w:rsid w:val="00822184"/>
    <w:rsid w:val="00823508"/>
    <w:rsid w:val="00823732"/>
    <w:rsid w:val="00823DA9"/>
    <w:rsid w:val="00824755"/>
    <w:rsid w:val="008265B1"/>
    <w:rsid w:val="008267DC"/>
    <w:rsid w:val="008305E9"/>
    <w:rsid w:val="008324A5"/>
    <w:rsid w:val="00834604"/>
    <w:rsid w:val="008348EB"/>
    <w:rsid w:val="00834A6D"/>
    <w:rsid w:val="008356A8"/>
    <w:rsid w:val="00845E80"/>
    <w:rsid w:val="0084763A"/>
    <w:rsid w:val="00850BBB"/>
    <w:rsid w:val="008526B5"/>
    <w:rsid w:val="008541B8"/>
    <w:rsid w:val="00854A4F"/>
    <w:rsid w:val="00855BB2"/>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248"/>
    <w:rsid w:val="008773D4"/>
    <w:rsid w:val="00877EF9"/>
    <w:rsid w:val="00880559"/>
    <w:rsid w:val="00880FF7"/>
    <w:rsid w:val="008811ED"/>
    <w:rsid w:val="00881CEB"/>
    <w:rsid w:val="00882AE0"/>
    <w:rsid w:val="00882C69"/>
    <w:rsid w:val="00884F4E"/>
    <w:rsid w:val="00885DBF"/>
    <w:rsid w:val="00885EAC"/>
    <w:rsid w:val="00886422"/>
    <w:rsid w:val="0088706F"/>
    <w:rsid w:val="00887C52"/>
    <w:rsid w:val="008916F0"/>
    <w:rsid w:val="00893324"/>
    <w:rsid w:val="00893663"/>
    <w:rsid w:val="00894069"/>
    <w:rsid w:val="008A0727"/>
    <w:rsid w:val="008A07BA"/>
    <w:rsid w:val="008A09A3"/>
    <w:rsid w:val="008A15D5"/>
    <w:rsid w:val="008A203C"/>
    <w:rsid w:val="008A27FC"/>
    <w:rsid w:val="008A2D12"/>
    <w:rsid w:val="008B192A"/>
    <w:rsid w:val="008B1935"/>
    <w:rsid w:val="008B33A9"/>
    <w:rsid w:val="008B44F1"/>
    <w:rsid w:val="008B5306"/>
    <w:rsid w:val="008B681A"/>
    <w:rsid w:val="008B6A66"/>
    <w:rsid w:val="008C0E06"/>
    <w:rsid w:val="008C1A63"/>
    <w:rsid w:val="008C1C11"/>
    <w:rsid w:val="008C20F7"/>
    <w:rsid w:val="008C35C7"/>
    <w:rsid w:val="008C3F92"/>
    <w:rsid w:val="008C42B8"/>
    <w:rsid w:val="008C7888"/>
    <w:rsid w:val="008D05CE"/>
    <w:rsid w:val="008D0839"/>
    <w:rsid w:val="008D1CD5"/>
    <w:rsid w:val="008D2258"/>
    <w:rsid w:val="008D467A"/>
    <w:rsid w:val="008E131E"/>
    <w:rsid w:val="008E305B"/>
    <w:rsid w:val="008E345E"/>
    <w:rsid w:val="008E3B19"/>
    <w:rsid w:val="008E412B"/>
    <w:rsid w:val="008E7DFE"/>
    <w:rsid w:val="008F2039"/>
    <w:rsid w:val="008F2BF7"/>
    <w:rsid w:val="008F2E9A"/>
    <w:rsid w:val="008F5B7C"/>
    <w:rsid w:val="00900A10"/>
    <w:rsid w:val="00901335"/>
    <w:rsid w:val="0090187C"/>
    <w:rsid w:val="009024E8"/>
    <w:rsid w:val="0090271F"/>
    <w:rsid w:val="00902DB9"/>
    <w:rsid w:val="0090466A"/>
    <w:rsid w:val="009062D3"/>
    <w:rsid w:val="00907DD2"/>
    <w:rsid w:val="00911DEA"/>
    <w:rsid w:val="0091272C"/>
    <w:rsid w:val="00912CD4"/>
    <w:rsid w:val="00912F36"/>
    <w:rsid w:val="009131C0"/>
    <w:rsid w:val="00917ABE"/>
    <w:rsid w:val="0092024A"/>
    <w:rsid w:val="00920C44"/>
    <w:rsid w:val="00921F58"/>
    <w:rsid w:val="00922DC1"/>
    <w:rsid w:val="0092322B"/>
    <w:rsid w:val="00924D2C"/>
    <w:rsid w:val="0092657D"/>
    <w:rsid w:val="00931360"/>
    <w:rsid w:val="00931AF4"/>
    <w:rsid w:val="00933F83"/>
    <w:rsid w:val="00936071"/>
    <w:rsid w:val="00940212"/>
    <w:rsid w:val="00940F00"/>
    <w:rsid w:val="0094197F"/>
    <w:rsid w:val="00942E6A"/>
    <w:rsid w:val="00942EC2"/>
    <w:rsid w:val="00944786"/>
    <w:rsid w:val="009447E6"/>
    <w:rsid w:val="0094798C"/>
    <w:rsid w:val="0095112B"/>
    <w:rsid w:val="00952A0E"/>
    <w:rsid w:val="0095306B"/>
    <w:rsid w:val="0095382B"/>
    <w:rsid w:val="00954538"/>
    <w:rsid w:val="00955470"/>
    <w:rsid w:val="00956A9D"/>
    <w:rsid w:val="00957D2B"/>
    <w:rsid w:val="00957E6F"/>
    <w:rsid w:val="00961B32"/>
    <w:rsid w:val="00962174"/>
    <w:rsid w:val="0096294B"/>
    <w:rsid w:val="00964344"/>
    <w:rsid w:val="00965512"/>
    <w:rsid w:val="009656AD"/>
    <w:rsid w:val="009658F8"/>
    <w:rsid w:val="009709BE"/>
    <w:rsid w:val="00970DB3"/>
    <w:rsid w:val="00971212"/>
    <w:rsid w:val="009738F6"/>
    <w:rsid w:val="00974940"/>
    <w:rsid w:val="00974B05"/>
    <w:rsid w:val="00974BB0"/>
    <w:rsid w:val="0097702E"/>
    <w:rsid w:val="009777CF"/>
    <w:rsid w:val="00981457"/>
    <w:rsid w:val="00981484"/>
    <w:rsid w:val="0098205E"/>
    <w:rsid w:val="00983387"/>
    <w:rsid w:val="00983F29"/>
    <w:rsid w:val="00984778"/>
    <w:rsid w:val="009851DF"/>
    <w:rsid w:val="009859BF"/>
    <w:rsid w:val="009871BA"/>
    <w:rsid w:val="009877F1"/>
    <w:rsid w:val="00990913"/>
    <w:rsid w:val="00991EA8"/>
    <w:rsid w:val="00993EBD"/>
    <w:rsid w:val="009945DF"/>
    <w:rsid w:val="009951D6"/>
    <w:rsid w:val="00995433"/>
    <w:rsid w:val="00995C57"/>
    <w:rsid w:val="00996146"/>
    <w:rsid w:val="009A0AF3"/>
    <w:rsid w:val="009A1A7C"/>
    <w:rsid w:val="009A1E95"/>
    <w:rsid w:val="009A23FA"/>
    <w:rsid w:val="009A36A2"/>
    <w:rsid w:val="009A443C"/>
    <w:rsid w:val="009A50C5"/>
    <w:rsid w:val="009A7362"/>
    <w:rsid w:val="009A7F1A"/>
    <w:rsid w:val="009B07CD"/>
    <w:rsid w:val="009B113E"/>
    <w:rsid w:val="009B16DE"/>
    <w:rsid w:val="009B2074"/>
    <w:rsid w:val="009B47C0"/>
    <w:rsid w:val="009B6E5C"/>
    <w:rsid w:val="009B706A"/>
    <w:rsid w:val="009B70A3"/>
    <w:rsid w:val="009B73A2"/>
    <w:rsid w:val="009C19E9"/>
    <w:rsid w:val="009C2148"/>
    <w:rsid w:val="009C427D"/>
    <w:rsid w:val="009C4B6F"/>
    <w:rsid w:val="009C504A"/>
    <w:rsid w:val="009C6F0F"/>
    <w:rsid w:val="009D0363"/>
    <w:rsid w:val="009D0CD3"/>
    <w:rsid w:val="009D13CA"/>
    <w:rsid w:val="009D2DA6"/>
    <w:rsid w:val="009D3714"/>
    <w:rsid w:val="009D4FAF"/>
    <w:rsid w:val="009D524E"/>
    <w:rsid w:val="009D5E99"/>
    <w:rsid w:val="009D63AB"/>
    <w:rsid w:val="009D7755"/>
    <w:rsid w:val="009E079A"/>
    <w:rsid w:val="009E1A17"/>
    <w:rsid w:val="009E2AA6"/>
    <w:rsid w:val="009E39CA"/>
    <w:rsid w:val="009E3C02"/>
    <w:rsid w:val="009E3D1A"/>
    <w:rsid w:val="009E44ED"/>
    <w:rsid w:val="009E642A"/>
    <w:rsid w:val="009E747C"/>
    <w:rsid w:val="009E79BE"/>
    <w:rsid w:val="009F07C1"/>
    <w:rsid w:val="009F10CA"/>
    <w:rsid w:val="009F1F82"/>
    <w:rsid w:val="009F2F08"/>
    <w:rsid w:val="009F7E84"/>
    <w:rsid w:val="00A00F93"/>
    <w:rsid w:val="00A03431"/>
    <w:rsid w:val="00A03B42"/>
    <w:rsid w:val="00A05DE2"/>
    <w:rsid w:val="00A067FE"/>
    <w:rsid w:val="00A10F02"/>
    <w:rsid w:val="00A11888"/>
    <w:rsid w:val="00A14E25"/>
    <w:rsid w:val="00A15FB2"/>
    <w:rsid w:val="00A16191"/>
    <w:rsid w:val="00A16D97"/>
    <w:rsid w:val="00A204CA"/>
    <w:rsid w:val="00A207D2"/>
    <w:rsid w:val="00A215F6"/>
    <w:rsid w:val="00A21AE7"/>
    <w:rsid w:val="00A21BC9"/>
    <w:rsid w:val="00A23527"/>
    <w:rsid w:val="00A23966"/>
    <w:rsid w:val="00A23AC0"/>
    <w:rsid w:val="00A242F5"/>
    <w:rsid w:val="00A25A22"/>
    <w:rsid w:val="00A26593"/>
    <w:rsid w:val="00A300A0"/>
    <w:rsid w:val="00A30E3E"/>
    <w:rsid w:val="00A31AB2"/>
    <w:rsid w:val="00A31D17"/>
    <w:rsid w:val="00A32493"/>
    <w:rsid w:val="00A32E13"/>
    <w:rsid w:val="00A33C96"/>
    <w:rsid w:val="00A35830"/>
    <w:rsid w:val="00A35F00"/>
    <w:rsid w:val="00A423AE"/>
    <w:rsid w:val="00A43A2E"/>
    <w:rsid w:val="00A43CA2"/>
    <w:rsid w:val="00A44AE9"/>
    <w:rsid w:val="00A4513F"/>
    <w:rsid w:val="00A455D2"/>
    <w:rsid w:val="00A45624"/>
    <w:rsid w:val="00A45665"/>
    <w:rsid w:val="00A52986"/>
    <w:rsid w:val="00A52CC6"/>
    <w:rsid w:val="00A53724"/>
    <w:rsid w:val="00A53C4B"/>
    <w:rsid w:val="00A54875"/>
    <w:rsid w:val="00A55549"/>
    <w:rsid w:val="00A55928"/>
    <w:rsid w:val="00A566A2"/>
    <w:rsid w:val="00A56AD7"/>
    <w:rsid w:val="00A62BFC"/>
    <w:rsid w:val="00A6496B"/>
    <w:rsid w:val="00A65425"/>
    <w:rsid w:val="00A656D9"/>
    <w:rsid w:val="00A65C1F"/>
    <w:rsid w:val="00A718DA"/>
    <w:rsid w:val="00A7247E"/>
    <w:rsid w:val="00A743AC"/>
    <w:rsid w:val="00A7472B"/>
    <w:rsid w:val="00A74826"/>
    <w:rsid w:val="00A74C06"/>
    <w:rsid w:val="00A75305"/>
    <w:rsid w:val="00A753E1"/>
    <w:rsid w:val="00A77F59"/>
    <w:rsid w:val="00A80334"/>
    <w:rsid w:val="00A804DD"/>
    <w:rsid w:val="00A80C6B"/>
    <w:rsid w:val="00A8206D"/>
    <w:rsid w:val="00A82346"/>
    <w:rsid w:val="00A825BF"/>
    <w:rsid w:val="00A84303"/>
    <w:rsid w:val="00A845B8"/>
    <w:rsid w:val="00A85BB3"/>
    <w:rsid w:val="00A865F6"/>
    <w:rsid w:val="00A87209"/>
    <w:rsid w:val="00A92288"/>
    <w:rsid w:val="00A92CD7"/>
    <w:rsid w:val="00A951F0"/>
    <w:rsid w:val="00A954D8"/>
    <w:rsid w:val="00A9671C"/>
    <w:rsid w:val="00A9769E"/>
    <w:rsid w:val="00A97749"/>
    <w:rsid w:val="00A97981"/>
    <w:rsid w:val="00AA140A"/>
    <w:rsid w:val="00AA1553"/>
    <w:rsid w:val="00AA1A5E"/>
    <w:rsid w:val="00AA33DE"/>
    <w:rsid w:val="00AA38C7"/>
    <w:rsid w:val="00AA4494"/>
    <w:rsid w:val="00AA57EE"/>
    <w:rsid w:val="00AA7D66"/>
    <w:rsid w:val="00AA7EC1"/>
    <w:rsid w:val="00AB0409"/>
    <w:rsid w:val="00AB0FA6"/>
    <w:rsid w:val="00AB1408"/>
    <w:rsid w:val="00AB163A"/>
    <w:rsid w:val="00AB17A0"/>
    <w:rsid w:val="00AB1A97"/>
    <w:rsid w:val="00AB24C5"/>
    <w:rsid w:val="00AB27C6"/>
    <w:rsid w:val="00AB2AEB"/>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424A"/>
    <w:rsid w:val="00AD4795"/>
    <w:rsid w:val="00AD5427"/>
    <w:rsid w:val="00AD5B72"/>
    <w:rsid w:val="00AD601F"/>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373D"/>
    <w:rsid w:val="00AF6272"/>
    <w:rsid w:val="00B002EA"/>
    <w:rsid w:val="00B01923"/>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16E48"/>
    <w:rsid w:val="00B2397F"/>
    <w:rsid w:val="00B26C73"/>
    <w:rsid w:val="00B2755F"/>
    <w:rsid w:val="00B30ADA"/>
    <w:rsid w:val="00B3145E"/>
    <w:rsid w:val="00B331AE"/>
    <w:rsid w:val="00B359B7"/>
    <w:rsid w:val="00B35E0B"/>
    <w:rsid w:val="00B36133"/>
    <w:rsid w:val="00B36BDD"/>
    <w:rsid w:val="00B40C67"/>
    <w:rsid w:val="00B42667"/>
    <w:rsid w:val="00B444B8"/>
    <w:rsid w:val="00B4746E"/>
    <w:rsid w:val="00B47D2B"/>
    <w:rsid w:val="00B47FD1"/>
    <w:rsid w:val="00B516BB"/>
    <w:rsid w:val="00B516C9"/>
    <w:rsid w:val="00B51B0A"/>
    <w:rsid w:val="00B5205D"/>
    <w:rsid w:val="00B54665"/>
    <w:rsid w:val="00B579C0"/>
    <w:rsid w:val="00B60C68"/>
    <w:rsid w:val="00B61417"/>
    <w:rsid w:val="00B62989"/>
    <w:rsid w:val="00B633C3"/>
    <w:rsid w:val="00B6392F"/>
    <w:rsid w:val="00B6406E"/>
    <w:rsid w:val="00B642B6"/>
    <w:rsid w:val="00B65E42"/>
    <w:rsid w:val="00B6646D"/>
    <w:rsid w:val="00B6737A"/>
    <w:rsid w:val="00B67CDD"/>
    <w:rsid w:val="00B701A0"/>
    <w:rsid w:val="00B72260"/>
    <w:rsid w:val="00B72CC9"/>
    <w:rsid w:val="00B73D0C"/>
    <w:rsid w:val="00B74842"/>
    <w:rsid w:val="00B751DC"/>
    <w:rsid w:val="00B8019B"/>
    <w:rsid w:val="00B82DD7"/>
    <w:rsid w:val="00B8370D"/>
    <w:rsid w:val="00B83F9A"/>
    <w:rsid w:val="00B84B18"/>
    <w:rsid w:val="00B8699D"/>
    <w:rsid w:val="00B86A6B"/>
    <w:rsid w:val="00B86B53"/>
    <w:rsid w:val="00B8739B"/>
    <w:rsid w:val="00B87D00"/>
    <w:rsid w:val="00B912B1"/>
    <w:rsid w:val="00B94AB5"/>
    <w:rsid w:val="00B96CCF"/>
    <w:rsid w:val="00B97C71"/>
    <w:rsid w:val="00B97CBC"/>
    <w:rsid w:val="00BA2ABC"/>
    <w:rsid w:val="00BA3230"/>
    <w:rsid w:val="00BA37B5"/>
    <w:rsid w:val="00BA3913"/>
    <w:rsid w:val="00BA601F"/>
    <w:rsid w:val="00BA6B3D"/>
    <w:rsid w:val="00BA7FB5"/>
    <w:rsid w:val="00BA7FDD"/>
    <w:rsid w:val="00BB1993"/>
    <w:rsid w:val="00BB1D64"/>
    <w:rsid w:val="00BB494B"/>
    <w:rsid w:val="00BB5E22"/>
    <w:rsid w:val="00BC02B4"/>
    <w:rsid w:val="00BC04ED"/>
    <w:rsid w:val="00BC136A"/>
    <w:rsid w:val="00BC175D"/>
    <w:rsid w:val="00BC1BBC"/>
    <w:rsid w:val="00BC1C99"/>
    <w:rsid w:val="00BC2D6C"/>
    <w:rsid w:val="00BC41B5"/>
    <w:rsid w:val="00BC5A4D"/>
    <w:rsid w:val="00BC7783"/>
    <w:rsid w:val="00BD091C"/>
    <w:rsid w:val="00BD1631"/>
    <w:rsid w:val="00BD19E8"/>
    <w:rsid w:val="00BD31D3"/>
    <w:rsid w:val="00BD55FC"/>
    <w:rsid w:val="00BD6273"/>
    <w:rsid w:val="00BD67B1"/>
    <w:rsid w:val="00BD7832"/>
    <w:rsid w:val="00BE4800"/>
    <w:rsid w:val="00BE5261"/>
    <w:rsid w:val="00BE7500"/>
    <w:rsid w:val="00BE7B3F"/>
    <w:rsid w:val="00BF4416"/>
    <w:rsid w:val="00BF449E"/>
    <w:rsid w:val="00BF46D7"/>
    <w:rsid w:val="00BF5561"/>
    <w:rsid w:val="00BF630D"/>
    <w:rsid w:val="00BF6D6D"/>
    <w:rsid w:val="00BF6EB6"/>
    <w:rsid w:val="00BF798B"/>
    <w:rsid w:val="00C03D2D"/>
    <w:rsid w:val="00C042E6"/>
    <w:rsid w:val="00C07B22"/>
    <w:rsid w:val="00C07D96"/>
    <w:rsid w:val="00C10DF1"/>
    <w:rsid w:val="00C12B51"/>
    <w:rsid w:val="00C13641"/>
    <w:rsid w:val="00C13DC1"/>
    <w:rsid w:val="00C15264"/>
    <w:rsid w:val="00C15795"/>
    <w:rsid w:val="00C16357"/>
    <w:rsid w:val="00C163FC"/>
    <w:rsid w:val="00C17978"/>
    <w:rsid w:val="00C17E7C"/>
    <w:rsid w:val="00C2032B"/>
    <w:rsid w:val="00C20E9C"/>
    <w:rsid w:val="00C2223D"/>
    <w:rsid w:val="00C223D1"/>
    <w:rsid w:val="00C22E90"/>
    <w:rsid w:val="00C235C7"/>
    <w:rsid w:val="00C23FA7"/>
    <w:rsid w:val="00C24650"/>
    <w:rsid w:val="00C2597A"/>
    <w:rsid w:val="00C25AAF"/>
    <w:rsid w:val="00C25BD1"/>
    <w:rsid w:val="00C26B46"/>
    <w:rsid w:val="00C27752"/>
    <w:rsid w:val="00C27B36"/>
    <w:rsid w:val="00C31C47"/>
    <w:rsid w:val="00C32347"/>
    <w:rsid w:val="00C33079"/>
    <w:rsid w:val="00C330DF"/>
    <w:rsid w:val="00C333E9"/>
    <w:rsid w:val="00C348B5"/>
    <w:rsid w:val="00C34F52"/>
    <w:rsid w:val="00C35233"/>
    <w:rsid w:val="00C3751B"/>
    <w:rsid w:val="00C37FDE"/>
    <w:rsid w:val="00C41500"/>
    <w:rsid w:val="00C42782"/>
    <w:rsid w:val="00C43926"/>
    <w:rsid w:val="00C4443E"/>
    <w:rsid w:val="00C4644A"/>
    <w:rsid w:val="00C47417"/>
    <w:rsid w:val="00C47D2D"/>
    <w:rsid w:val="00C47F3D"/>
    <w:rsid w:val="00C51D27"/>
    <w:rsid w:val="00C5493A"/>
    <w:rsid w:val="00C54E61"/>
    <w:rsid w:val="00C556FB"/>
    <w:rsid w:val="00C55A9A"/>
    <w:rsid w:val="00C614CA"/>
    <w:rsid w:val="00C614FA"/>
    <w:rsid w:val="00C62547"/>
    <w:rsid w:val="00C6309C"/>
    <w:rsid w:val="00C63220"/>
    <w:rsid w:val="00C6391F"/>
    <w:rsid w:val="00C64F82"/>
    <w:rsid w:val="00C65F6D"/>
    <w:rsid w:val="00C65FAE"/>
    <w:rsid w:val="00C66C24"/>
    <w:rsid w:val="00C7087A"/>
    <w:rsid w:val="00C709E8"/>
    <w:rsid w:val="00C71E4E"/>
    <w:rsid w:val="00C72837"/>
    <w:rsid w:val="00C74A7B"/>
    <w:rsid w:val="00C75F31"/>
    <w:rsid w:val="00C76791"/>
    <w:rsid w:val="00C768BB"/>
    <w:rsid w:val="00C773BD"/>
    <w:rsid w:val="00C77442"/>
    <w:rsid w:val="00C8004E"/>
    <w:rsid w:val="00C8235D"/>
    <w:rsid w:val="00C8253A"/>
    <w:rsid w:val="00C8368A"/>
    <w:rsid w:val="00C83A13"/>
    <w:rsid w:val="00C844E3"/>
    <w:rsid w:val="00C85564"/>
    <w:rsid w:val="00C903F3"/>
    <w:rsid w:val="00C9068C"/>
    <w:rsid w:val="00C91051"/>
    <w:rsid w:val="00C9285D"/>
    <w:rsid w:val="00C92967"/>
    <w:rsid w:val="00C93B1D"/>
    <w:rsid w:val="00C9499A"/>
    <w:rsid w:val="00C97DD9"/>
    <w:rsid w:val="00CA0C6F"/>
    <w:rsid w:val="00CA160C"/>
    <w:rsid w:val="00CA3D0C"/>
    <w:rsid w:val="00CA4CC4"/>
    <w:rsid w:val="00CA55A2"/>
    <w:rsid w:val="00CA5B20"/>
    <w:rsid w:val="00CA6073"/>
    <w:rsid w:val="00CA654B"/>
    <w:rsid w:val="00CA6C45"/>
    <w:rsid w:val="00CA7FB5"/>
    <w:rsid w:val="00CB1831"/>
    <w:rsid w:val="00CB192D"/>
    <w:rsid w:val="00CB20EE"/>
    <w:rsid w:val="00CB474B"/>
    <w:rsid w:val="00CC05BA"/>
    <w:rsid w:val="00CC211F"/>
    <w:rsid w:val="00CC365E"/>
    <w:rsid w:val="00CC3C06"/>
    <w:rsid w:val="00CC4D44"/>
    <w:rsid w:val="00CC4FA1"/>
    <w:rsid w:val="00CD0243"/>
    <w:rsid w:val="00CD1CFE"/>
    <w:rsid w:val="00CD1F74"/>
    <w:rsid w:val="00CD26A8"/>
    <w:rsid w:val="00CD3E58"/>
    <w:rsid w:val="00CD4A61"/>
    <w:rsid w:val="00CD4C7B"/>
    <w:rsid w:val="00CD6435"/>
    <w:rsid w:val="00CD6799"/>
    <w:rsid w:val="00CE054B"/>
    <w:rsid w:val="00CE3213"/>
    <w:rsid w:val="00CE3BD1"/>
    <w:rsid w:val="00CE3E5A"/>
    <w:rsid w:val="00CE476C"/>
    <w:rsid w:val="00CF07F5"/>
    <w:rsid w:val="00CF2C9F"/>
    <w:rsid w:val="00CF5B76"/>
    <w:rsid w:val="00CF77AE"/>
    <w:rsid w:val="00D00174"/>
    <w:rsid w:val="00D04103"/>
    <w:rsid w:val="00D048E7"/>
    <w:rsid w:val="00D05C9E"/>
    <w:rsid w:val="00D06F6A"/>
    <w:rsid w:val="00D133BA"/>
    <w:rsid w:val="00D20104"/>
    <w:rsid w:val="00D20E7D"/>
    <w:rsid w:val="00D23786"/>
    <w:rsid w:val="00D24D40"/>
    <w:rsid w:val="00D26AA2"/>
    <w:rsid w:val="00D27E3D"/>
    <w:rsid w:val="00D31BA4"/>
    <w:rsid w:val="00D3258F"/>
    <w:rsid w:val="00D33118"/>
    <w:rsid w:val="00D34B1E"/>
    <w:rsid w:val="00D36588"/>
    <w:rsid w:val="00D402F5"/>
    <w:rsid w:val="00D4073E"/>
    <w:rsid w:val="00D41585"/>
    <w:rsid w:val="00D421A3"/>
    <w:rsid w:val="00D42844"/>
    <w:rsid w:val="00D43109"/>
    <w:rsid w:val="00D44328"/>
    <w:rsid w:val="00D444FC"/>
    <w:rsid w:val="00D44E03"/>
    <w:rsid w:val="00D450E9"/>
    <w:rsid w:val="00D50FAB"/>
    <w:rsid w:val="00D52E20"/>
    <w:rsid w:val="00D54627"/>
    <w:rsid w:val="00D548D7"/>
    <w:rsid w:val="00D54EF9"/>
    <w:rsid w:val="00D57B51"/>
    <w:rsid w:val="00D62E82"/>
    <w:rsid w:val="00D63BB4"/>
    <w:rsid w:val="00D64B2D"/>
    <w:rsid w:val="00D66F34"/>
    <w:rsid w:val="00D679C7"/>
    <w:rsid w:val="00D738D6"/>
    <w:rsid w:val="00D742F4"/>
    <w:rsid w:val="00D748C3"/>
    <w:rsid w:val="00D75638"/>
    <w:rsid w:val="00D76DD4"/>
    <w:rsid w:val="00D80795"/>
    <w:rsid w:val="00D82567"/>
    <w:rsid w:val="00D8694E"/>
    <w:rsid w:val="00D870B2"/>
    <w:rsid w:val="00D87A08"/>
    <w:rsid w:val="00D87E00"/>
    <w:rsid w:val="00D9134D"/>
    <w:rsid w:val="00D91BCA"/>
    <w:rsid w:val="00D92AFD"/>
    <w:rsid w:val="00D95AF8"/>
    <w:rsid w:val="00D95F4A"/>
    <w:rsid w:val="00D96D11"/>
    <w:rsid w:val="00DA046B"/>
    <w:rsid w:val="00DA0867"/>
    <w:rsid w:val="00DA1584"/>
    <w:rsid w:val="00DA1E58"/>
    <w:rsid w:val="00DA2930"/>
    <w:rsid w:val="00DA39CB"/>
    <w:rsid w:val="00DA4533"/>
    <w:rsid w:val="00DA5616"/>
    <w:rsid w:val="00DA5CBB"/>
    <w:rsid w:val="00DA5F98"/>
    <w:rsid w:val="00DA636E"/>
    <w:rsid w:val="00DA64F6"/>
    <w:rsid w:val="00DA6734"/>
    <w:rsid w:val="00DA731B"/>
    <w:rsid w:val="00DA7A03"/>
    <w:rsid w:val="00DB033E"/>
    <w:rsid w:val="00DB0973"/>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19DD"/>
    <w:rsid w:val="00DD2B9D"/>
    <w:rsid w:val="00DD37BF"/>
    <w:rsid w:val="00DD43BA"/>
    <w:rsid w:val="00DD6F20"/>
    <w:rsid w:val="00DD70FA"/>
    <w:rsid w:val="00DD722F"/>
    <w:rsid w:val="00DE0D91"/>
    <w:rsid w:val="00DE1094"/>
    <w:rsid w:val="00DE17D1"/>
    <w:rsid w:val="00DE3A45"/>
    <w:rsid w:val="00DE44B0"/>
    <w:rsid w:val="00DE4A98"/>
    <w:rsid w:val="00DE56A5"/>
    <w:rsid w:val="00DE5874"/>
    <w:rsid w:val="00DE5AA2"/>
    <w:rsid w:val="00DE74F7"/>
    <w:rsid w:val="00DF08B7"/>
    <w:rsid w:val="00DF2900"/>
    <w:rsid w:val="00DF2B7B"/>
    <w:rsid w:val="00DF5B0C"/>
    <w:rsid w:val="00E024BA"/>
    <w:rsid w:val="00E02F6A"/>
    <w:rsid w:val="00E03198"/>
    <w:rsid w:val="00E03A46"/>
    <w:rsid w:val="00E03F18"/>
    <w:rsid w:val="00E0415B"/>
    <w:rsid w:val="00E06135"/>
    <w:rsid w:val="00E062E3"/>
    <w:rsid w:val="00E074C7"/>
    <w:rsid w:val="00E113C0"/>
    <w:rsid w:val="00E23537"/>
    <w:rsid w:val="00E25BEF"/>
    <w:rsid w:val="00E25C19"/>
    <w:rsid w:val="00E2665F"/>
    <w:rsid w:val="00E27AFD"/>
    <w:rsid w:val="00E307FC"/>
    <w:rsid w:val="00E313B9"/>
    <w:rsid w:val="00E31577"/>
    <w:rsid w:val="00E31932"/>
    <w:rsid w:val="00E31E89"/>
    <w:rsid w:val="00E32E2C"/>
    <w:rsid w:val="00E33147"/>
    <w:rsid w:val="00E34168"/>
    <w:rsid w:val="00E349F0"/>
    <w:rsid w:val="00E35793"/>
    <w:rsid w:val="00E36407"/>
    <w:rsid w:val="00E4026E"/>
    <w:rsid w:val="00E40E41"/>
    <w:rsid w:val="00E42D93"/>
    <w:rsid w:val="00E43787"/>
    <w:rsid w:val="00E43AFC"/>
    <w:rsid w:val="00E448A1"/>
    <w:rsid w:val="00E4673B"/>
    <w:rsid w:val="00E50281"/>
    <w:rsid w:val="00E50F6F"/>
    <w:rsid w:val="00E51DC4"/>
    <w:rsid w:val="00E539D7"/>
    <w:rsid w:val="00E54361"/>
    <w:rsid w:val="00E546AB"/>
    <w:rsid w:val="00E56EEF"/>
    <w:rsid w:val="00E5738A"/>
    <w:rsid w:val="00E5762C"/>
    <w:rsid w:val="00E57996"/>
    <w:rsid w:val="00E57EA1"/>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3F3B"/>
    <w:rsid w:val="00E8543E"/>
    <w:rsid w:val="00E854D2"/>
    <w:rsid w:val="00E854D4"/>
    <w:rsid w:val="00E858CD"/>
    <w:rsid w:val="00E85EC3"/>
    <w:rsid w:val="00E870A0"/>
    <w:rsid w:val="00E91487"/>
    <w:rsid w:val="00E91DDC"/>
    <w:rsid w:val="00E925C9"/>
    <w:rsid w:val="00E9444B"/>
    <w:rsid w:val="00E94C85"/>
    <w:rsid w:val="00EA0AAF"/>
    <w:rsid w:val="00EA1DC3"/>
    <w:rsid w:val="00EA1ED6"/>
    <w:rsid w:val="00EA37D0"/>
    <w:rsid w:val="00EA3F7F"/>
    <w:rsid w:val="00EA4E0E"/>
    <w:rsid w:val="00EA6CB4"/>
    <w:rsid w:val="00EB2AF5"/>
    <w:rsid w:val="00EB4566"/>
    <w:rsid w:val="00EB4E5D"/>
    <w:rsid w:val="00EB564C"/>
    <w:rsid w:val="00EB7699"/>
    <w:rsid w:val="00EC0356"/>
    <w:rsid w:val="00EC0A52"/>
    <w:rsid w:val="00EC3118"/>
    <w:rsid w:val="00EC39EB"/>
    <w:rsid w:val="00EC464F"/>
    <w:rsid w:val="00EC4A25"/>
    <w:rsid w:val="00EC55D0"/>
    <w:rsid w:val="00EC5873"/>
    <w:rsid w:val="00EC5948"/>
    <w:rsid w:val="00EC5DC4"/>
    <w:rsid w:val="00EC6A06"/>
    <w:rsid w:val="00EC717A"/>
    <w:rsid w:val="00EC7608"/>
    <w:rsid w:val="00ED09BF"/>
    <w:rsid w:val="00ED0CB3"/>
    <w:rsid w:val="00ED1D93"/>
    <w:rsid w:val="00ED20B1"/>
    <w:rsid w:val="00ED3379"/>
    <w:rsid w:val="00ED43A5"/>
    <w:rsid w:val="00ED57DA"/>
    <w:rsid w:val="00ED69CD"/>
    <w:rsid w:val="00EE1512"/>
    <w:rsid w:val="00EE217F"/>
    <w:rsid w:val="00EE4120"/>
    <w:rsid w:val="00EE44AD"/>
    <w:rsid w:val="00EE609C"/>
    <w:rsid w:val="00EE7D61"/>
    <w:rsid w:val="00EF1B40"/>
    <w:rsid w:val="00EF1B83"/>
    <w:rsid w:val="00EF1E0A"/>
    <w:rsid w:val="00EF267F"/>
    <w:rsid w:val="00EF2F1F"/>
    <w:rsid w:val="00EF4E32"/>
    <w:rsid w:val="00F005AE"/>
    <w:rsid w:val="00F025A2"/>
    <w:rsid w:val="00F03C44"/>
    <w:rsid w:val="00F04C08"/>
    <w:rsid w:val="00F04C45"/>
    <w:rsid w:val="00F05D71"/>
    <w:rsid w:val="00F06F0B"/>
    <w:rsid w:val="00F07388"/>
    <w:rsid w:val="00F07FD6"/>
    <w:rsid w:val="00F10172"/>
    <w:rsid w:val="00F10DDB"/>
    <w:rsid w:val="00F11D6B"/>
    <w:rsid w:val="00F12660"/>
    <w:rsid w:val="00F12B8B"/>
    <w:rsid w:val="00F17066"/>
    <w:rsid w:val="00F2026E"/>
    <w:rsid w:val="00F20B49"/>
    <w:rsid w:val="00F20C7B"/>
    <w:rsid w:val="00F2210A"/>
    <w:rsid w:val="00F23C9F"/>
    <w:rsid w:val="00F24379"/>
    <w:rsid w:val="00F2595D"/>
    <w:rsid w:val="00F2754C"/>
    <w:rsid w:val="00F313CF"/>
    <w:rsid w:val="00F31951"/>
    <w:rsid w:val="00F31C3B"/>
    <w:rsid w:val="00F31CC8"/>
    <w:rsid w:val="00F32173"/>
    <w:rsid w:val="00F3250E"/>
    <w:rsid w:val="00F326D6"/>
    <w:rsid w:val="00F32EE5"/>
    <w:rsid w:val="00F34325"/>
    <w:rsid w:val="00F37743"/>
    <w:rsid w:val="00F40310"/>
    <w:rsid w:val="00F42B86"/>
    <w:rsid w:val="00F44FCE"/>
    <w:rsid w:val="00F459D1"/>
    <w:rsid w:val="00F47078"/>
    <w:rsid w:val="00F4731F"/>
    <w:rsid w:val="00F52DBE"/>
    <w:rsid w:val="00F53AAD"/>
    <w:rsid w:val="00F5490A"/>
    <w:rsid w:val="00F54A3D"/>
    <w:rsid w:val="00F54F7D"/>
    <w:rsid w:val="00F55F96"/>
    <w:rsid w:val="00F575A8"/>
    <w:rsid w:val="00F57BF9"/>
    <w:rsid w:val="00F610D3"/>
    <w:rsid w:val="00F62456"/>
    <w:rsid w:val="00F65318"/>
    <w:rsid w:val="00F653B8"/>
    <w:rsid w:val="00F66E5B"/>
    <w:rsid w:val="00F70028"/>
    <w:rsid w:val="00F705E6"/>
    <w:rsid w:val="00F71B89"/>
    <w:rsid w:val="00F7353C"/>
    <w:rsid w:val="00F75B5F"/>
    <w:rsid w:val="00F76050"/>
    <w:rsid w:val="00F76F8F"/>
    <w:rsid w:val="00F80C4B"/>
    <w:rsid w:val="00F80F72"/>
    <w:rsid w:val="00F81496"/>
    <w:rsid w:val="00F8151C"/>
    <w:rsid w:val="00F82E37"/>
    <w:rsid w:val="00F83135"/>
    <w:rsid w:val="00F84AD1"/>
    <w:rsid w:val="00F8529B"/>
    <w:rsid w:val="00F8570F"/>
    <w:rsid w:val="00F8639A"/>
    <w:rsid w:val="00F91358"/>
    <w:rsid w:val="00F91C40"/>
    <w:rsid w:val="00F9406D"/>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362B"/>
    <w:rsid w:val="00FB40C6"/>
    <w:rsid w:val="00FB4507"/>
    <w:rsid w:val="00FB46CA"/>
    <w:rsid w:val="00FB69F2"/>
    <w:rsid w:val="00FC0B77"/>
    <w:rsid w:val="00FC1192"/>
    <w:rsid w:val="00FC40D3"/>
    <w:rsid w:val="00FC45C8"/>
    <w:rsid w:val="00FC5133"/>
    <w:rsid w:val="00FC5469"/>
    <w:rsid w:val="00FC6215"/>
    <w:rsid w:val="00FC67D7"/>
    <w:rsid w:val="00FC7374"/>
    <w:rsid w:val="00FC77D8"/>
    <w:rsid w:val="00FD03E5"/>
    <w:rsid w:val="00FD1FA7"/>
    <w:rsid w:val="00FD2CBF"/>
    <w:rsid w:val="00FD4EDD"/>
    <w:rsid w:val="00FD653D"/>
    <w:rsid w:val="00FE0DB2"/>
    <w:rsid w:val="00FE2321"/>
    <w:rsid w:val="00FE2F25"/>
    <w:rsid w:val="00FE55FB"/>
    <w:rsid w:val="00FE5909"/>
    <w:rsid w:val="00FF05DE"/>
    <w:rsid w:val="00FF0BC3"/>
    <w:rsid w:val="00FF2C3C"/>
    <w:rsid w:val="00FF3826"/>
    <w:rsid w:val="00FF3C83"/>
    <w:rsid w:val="00FF4802"/>
    <w:rsid w:val="00FF4FF4"/>
    <w:rsid w:val="00FF5002"/>
    <w:rsid w:val="00FF7776"/>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character" w:styleId="UnresolvedMention">
    <w:name w:val="Unresolved Mention"/>
    <w:basedOn w:val="DefaultParagraphFont"/>
    <w:uiPriority w:val="99"/>
    <w:semiHidden/>
    <w:unhideWhenUsed/>
    <w:rsid w:val="009E39CA"/>
    <w:rPr>
      <w:color w:val="605E5C"/>
      <w:shd w:val="clear" w:color="auto" w:fill="E1DFDD"/>
    </w:rPr>
  </w:style>
  <w:style w:type="character" w:styleId="FollowedHyperlink">
    <w:name w:val="FollowedHyperlink"/>
    <w:basedOn w:val="DefaultParagraphFont"/>
    <w:rsid w:val="008E7DFE"/>
    <w:rPr>
      <w:color w:val="954F72" w:themeColor="followedHyperlink"/>
      <w:u w:val="single"/>
    </w:rPr>
  </w:style>
  <w:style w:type="paragraph" w:styleId="Revision">
    <w:name w:val="Revision"/>
    <w:hidden/>
    <w:uiPriority w:val="99"/>
    <w:semiHidden/>
    <w:rsid w:val="00900A10"/>
    <w:rPr>
      <w:lang w:val="en-GB"/>
    </w:rPr>
  </w:style>
  <w:style w:type="character" w:customStyle="1" w:styleId="16">
    <w:name w:val="16"/>
    <w:rsid w:val="00ED57DA"/>
    <w:rPr>
      <w:rFonts w:ascii="Times New Roman" w:hAnsi="Times New Roman" w:cs="Times New Roman" w:hint="default"/>
      <w:color w:val="0000FF"/>
      <w:u w:val="single"/>
    </w:rPr>
  </w:style>
  <w:style w:type="character" w:customStyle="1" w:styleId="15">
    <w:name w:val="15"/>
    <w:rsid w:val="00175E5B"/>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63577359">
      <w:bodyDiv w:val="1"/>
      <w:marLeft w:val="0"/>
      <w:marRight w:val="0"/>
      <w:marTop w:val="0"/>
      <w:marBottom w:val="0"/>
      <w:divBdr>
        <w:top w:val="none" w:sz="0" w:space="0" w:color="auto"/>
        <w:left w:val="none" w:sz="0" w:space="0" w:color="auto"/>
        <w:bottom w:val="none" w:sz="0" w:space="0" w:color="auto"/>
        <w:right w:val="none" w:sz="0" w:space="0" w:color="auto"/>
      </w:divBdr>
      <w:divsChild>
        <w:div w:id="963316218">
          <w:marLeft w:val="1166"/>
          <w:marRight w:val="0"/>
          <w:marTop w:val="12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1</TotalTime>
  <Pages>6</Pages>
  <Words>2167</Words>
  <Characters>12355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 R3#122</cp:lastModifiedBy>
  <cp:revision>2</cp:revision>
  <dcterms:created xsi:type="dcterms:W3CDTF">2023-11-02T15:39:00Z</dcterms:created>
  <dcterms:modified xsi:type="dcterms:W3CDTF">2023-11-02T15:39:00Z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